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8BD2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9DF5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07AD816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13C0B403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62C69FC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8EC29B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170A74C8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72EE1D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C99DB8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586AFC5" w14:textId="1476B14B" w:rsidR="00C43B36" w:rsidRDefault="009D1CD8" w:rsidP="009D1CD8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3B11CC1E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4D0738A" w14:textId="58D83B09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 </w:t>
      </w:r>
      <w:r w:rsidR="009E45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 № </w:t>
      </w:r>
      <w:r w:rsidR="009E45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3BED4A67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194C2005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1875280D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8E3218" w14:textId="7909B2F0" w:rsidR="00333268" w:rsidRDefault="00524521" w:rsidP="009E457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268">
        <w:rPr>
          <w:rFonts w:ascii="Times New Roman" w:hAnsi="Times New Roman"/>
          <w:color w:val="000000"/>
          <w:sz w:val="28"/>
          <w:szCs w:val="28"/>
        </w:rPr>
        <w:t>В связи с централизованным повышением денежного содержания  муниципальных служащих  с  01.01.20</w:t>
      </w:r>
      <w:r w:rsidR="009E4574">
        <w:rPr>
          <w:rFonts w:ascii="Times New Roman" w:hAnsi="Times New Roman"/>
          <w:color w:val="000000"/>
          <w:sz w:val="28"/>
          <w:szCs w:val="28"/>
        </w:rPr>
        <w:t>20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33326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33268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33268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9E4574">
        <w:rPr>
          <w:rFonts w:ascii="Times New Roman" w:hAnsi="Times New Roman"/>
          <w:color w:val="000000"/>
          <w:sz w:val="28"/>
          <w:szCs w:val="28"/>
        </w:rPr>
        <w:t>30</w:t>
      </w:r>
      <w:r w:rsidR="00333268">
        <w:rPr>
          <w:rFonts w:ascii="Times New Roman" w:hAnsi="Times New Roman"/>
          <w:color w:val="000000"/>
          <w:sz w:val="28"/>
          <w:szCs w:val="28"/>
        </w:rPr>
        <w:t>.12.201</w:t>
      </w:r>
      <w:r w:rsidR="009E4574">
        <w:rPr>
          <w:rFonts w:ascii="Times New Roman" w:hAnsi="Times New Roman"/>
          <w:color w:val="000000"/>
          <w:sz w:val="28"/>
          <w:szCs w:val="28"/>
        </w:rPr>
        <w:t>9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9E4574">
        <w:rPr>
          <w:rFonts w:ascii="Times New Roman" w:hAnsi="Times New Roman"/>
          <w:color w:val="000000"/>
          <w:sz w:val="28"/>
          <w:szCs w:val="28"/>
        </w:rPr>
        <w:t>543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9E4574">
        <w:rPr>
          <w:rFonts w:ascii="Times New Roman" w:hAnsi="Times New Roman"/>
          <w:color w:val="000000"/>
          <w:sz w:val="28"/>
          <w:szCs w:val="28"/>
        </w:rPr>
        <w:t>20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2724A57A" w14:textId="77777777" w:rsidR="00333268" w:rsidRDefault="00333268" w:rsidP="0033326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3ECFC3B" w14:textId="77777777" w:rsidR="00333268" w:rsidRDefault="00333268" w:rsidP="00333268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75954523" w14:textId="59A886F9" w:rsidR="00333268" w:rsidRPr="00C2437D" w:rsidRDefault="00C2437D" w:rsidP="00C2437D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подпункт 2 п.1 </w:t>
      </w:r>
      <w:r w:rsidR="00333268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Усть-Джегутинского муниципального района от 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333268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9E45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325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33326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333268">
        <w:rPr>
          <w:rFonts w:ascii="Times New Roman" w:hAnsi="Times New Roman"/>
          <w:color w:val="000000"/>
          <w:sz w:val="28"/>
          <w:szCs w:val="28"/>
        </w:rPr>
        <w:t>:</w:t>
      </w:r>
    </w:p>
    <w:p w14:paraId="7A8A4A85" w14:textId="77777777" w:rsidR="006E6341" w:rsidRDefault="00C2437D" w:rsidP="00C2437D">
      <w:pPr>
        <w:pStyle w:val="ConsPlusNonformat"/>
        <w:ind w:left="22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59C56E" w14:textId="314EDA8C" w:rsidR="006E6341" w:rsidRDefault="00C2437D" w:rsidP="00C2437D">
      <w:pPr>
        <w:pStyle w:val="ConsPlusNonformat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341">
        <w:rPr>
          <w:rFonts w:ascii="Times New Roman" w:hAnsi="Times New Roman" w:cs="Times New Roman"/>
          <w:color w:val="000000"/>
          <w:sz w:val="28"/>
          <w:szCs w:val="28"/>
        </w:rPr>
        <w:t xml:space="preserve">стажа муниципальной службы </w:t>
      </w:r>
      <w:r w:rsidR="007B7B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341">
        <w:rPr>
          <w:rFonts w:ascii="Times New Roman" w:hAnsi="Times New Roman" w:cs="Times New Roman"/>
          <w:color w:val="000000"/>
          <w:sz w:val="28"/>
          <w:szCs w:val="28"/>
        </w:rPr>
        <w:t>6 лет;</w:t>
      </w:r>
    </w:p>
    <w:p w14:paraId="5CF7E334" w14:textId="51AB113A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35737,89</w:t>
      </w:r>
      <w:r>
        <w:rPr>
          <w:rFonts w:ascii="Times New Roman" w:hAnsi="Times New Roman" w:cs="Times New Roman"/>
          <w:color w:val="000000"/>
          <w:sz w:val="28"/>
          <w:szCs w:val="28"/>
        </w:rPr>
        <w:t>*75% =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26803,50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26803,50-14943,38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35737,89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14943,38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страховая пенсия по старости) 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страховой пенсии по старости  в  размере 75  процентов месячного денежного содержания    (денежного вознаграждения) </w:t>
      </w:r>
    </w:p>
    <w:p w14:paraId="2CD41E5B" w14:textId="77777777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D4214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CDBE0" w14:textId="43E8FD3F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  01.01.20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11860,12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7E8BD559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84A148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C1B00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4B2A8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6A0D5" w14:textId="77777777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5085C" w14:textId="77777777" w:rsidR="00530DBD" w:rsidRPr="00456BF7" w:rsidRDefault="001361EF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AD86FC" w14:textId="77777777" w:rsidR="009E4574" w:rsidRPr="009E4574" w:rsidRDefault="009E4574" w:rsidP="009E4574">
      <w:pPr>
        <w:pStyle w:val="ConsPlusNonformat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1D71D" w14:textId="77777777" w:rsidR="009E4574" w:rsidRPr="009E4574" w:rsidRDefault="009E4574" w:rsidP="009E4574">
      <w:pPr>
        <w:pStyle w:val="ConsPlusNonformat"/>
        <w:ind w:left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E8A5D" w14:textId="214E83AD" w:rsidR="00C43B36" w:rsidRPr="00530DBD" w:rsidRDefault="00C43B36" w:rsidP="00C2437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01.01.20</w:t>
      </w:r>
      <w:r w:rsidR="009E45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6CEDC9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F064CA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578979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5E41DCF8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FC6F328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1961"/>
    <w:multiLevelType w:val="hybridMultilevel"/>
    <w:tmpl w:val="99E09DF0"/>
    <w:lvl w:ilvl="0" w:tplc="1682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301F"/>
    <w:multiLevelType w:val="hybridMultilevel"/>
    <w:tmpl w:val="D082AD20"/>
    <w:lvl w:ilvl="0" w:tplc="6E4CB9D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291DA9"/>
    <w:multiLevelType w:val="hybridMultilevel"/>
    <w:tmpl w:val="92B473D0"/>
    <w:lvl w:ilvl="0" w:tplc="F28C7F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361EF"/>
    <w:rsid w:val="001673D6"/>
    <w:rsid w:val="001826D9"/>
    <w:rsid w:val="001A7357"/>
    <w:rsid w:val="00242409"/>
    <w:rsid w:val="00333268"/>
    <w:rsid w:val="00402C4B"/>
    <w:rsid w:val="00456BF7"/>
    <w:rsid w:val="00457E37"/>
    <w:rsid w:val="00524521"/>
    <w:rsid w:val="00530DBD"/>
    <w:rsid w:val="00600D9F"/>
    <w:rsid w:val="006E6341"/>
    <w:rsid w:val="007B7BFF"/>
    <w:rsid w:val="009A114E"/>
    <w:rsid w:val="009A50F1"/>
    <w:rsid w:val="009D1CD8"/>
    <w:rsid w:val="009E4574"/>
    <w:rsid w:val="00A6744E"/>
    <w:rsid w:val="00AB4F26"/>
    <w:rsid w:val="00AE1661"/>
    <w:rsid w:val="00AF2226"/>
    <w:rsid w:val="00C2437D"/>
    <w:rsid w:val="00C43B36"/>
    <w:rsid w:val="00C83FB7"/>
    <w:rsid w:val="00D25714"/>
    <w:rsid w:val="00DC0174"/>
    <w:rsid w:val="00E17DDC"/>
    <w:rsid w:val="00E50ADB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2BD3"/>
  <w15:docId w15:val="{7AA3A33E-CC42-4527-9B44-4178B42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6E1F-6BBF-4F13-BB92-6E1137FC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44</cp:revision>
  <cp:lastPrinted>2020-02-19T13:58:00Z</cp:lastPrinted>
  <dcterms:created xsi:type="dcterms:W3CDTF">2016-03-02T07:51:00Z</dcterms:created>
  <dcterms:modified xsi:type="dcterms:W3CDTF">2020-03-26T11:56:00Z</dcterms:modified>
</cp:coreProperties>
</file>