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EB" w:rsidRDefault="000130EB">
      <w:pPr>
        <w:autoSpaceDE w:val="0"/>
        <w:autoSpaceDN w:val="0"/>
        <w:adjustRightInd w:val="0"/>
        <w:spacing w:after="0" w:line="240" w:lineRule="auto"/>
        <w:jc w:val="both"/>
        <w:outlineLvl w:val="0"/>
        <w:rPr>
          <w:rFonts w:cs="Calibri"/>
        </w:rPr>
      </w:pPr>
      <w:bookmarkStart w:id="0" w:name="_GoBack"/>
      <w:bookmarkEnd w:id="0"/>
    </w:p>
    <w:p w:rsidR="000130EB" w:rsidRDefault="000130EB">
      <w:pPr>
        <w:autoSpaceDE w:val="0"/>
        <w:autoSpaceDN w:val="0"/>
        <w:adjustRightInd w:val="0"/>
        <w:spacing w:after="0" w:line="240" w:lineRule="auto"/>
        <w:jc w:val="both"/>
        <w:rPr>
          <w:rFonts w:cs="Calibri"/>
          <w:sz w:val="2"/>
          <w:szCs w:val="2"/>
        </w:rPr>
      </w:pPr>
      <w:r>
        <w:rPr>
          <w:rFonts w:cs="Calibri"/>
        </w:rPr>
        <w:t>25 июля 2002 года N 114-ФЗ</w:t>
      </w:r>
      <w:r>
        <w:rPr>
          <w:rFonts w:cs="Calibri"/>
        </w:rPr>
        <w:br/>
      </w:r>
      <w:r>
        <w:rPr>
          <w:rFonts w:cs="Calibri"/>
        </w:rPr>
        <w:br/>
      </w:r>
    </w:p>
    <w:p w:rsidR="000130EB" w:rsidRDefault="000130EB">
      <w:pPr>
        <w:pStyle w:val="ConsPlusNonformat"/>
        <w:widowControl/>
        <w:pBdr>
          <w:top w:val="single" w:sz="6" w:space="0" w:color="auto"/>
        </w:pBdr>
        <w:outlineLvl w:val="0"/>
        <w:rPr>
          <w:sz w:val="2"/>
          <w:szCs w:val="2"/>
        </w:rPr>
      </w:pPr>
    </w:p>
    <w:p w:rsidR="000130EB" w:rsidRDefault="000130EB">
      <w:pPr>
        <w:autoSpaceDE w:val="0"/>
        <w:autoSpaceDN w:val="0"/>
        <w:adjustRightInd w:val="0"/>
        <w:spacing w:after="0" w:line="240" w:lineRule="auto"/>
        <w:jc w:val="center"/>
        <w:outlineLvl w:val="0"/>
        <w:rPr>
          <w:rFonts w:cs="Calibri"/>
        </w:rPr>
      </w:pPr>
    </w:p>
    <w:p w:rsidR="000130EB" w:rsidRDefault="000130EB">
      <w:pPr>
        <w:pStyle w:val="ConsPlusTitle"/>
        <w:widowControl/>
        <w:jc w:val="center"/>
        <w:outlineLvl w:val="0"/>
      </w:pPr>
      <w:r>
        <w:t>РОССИЙСКАЯ ФЕДЕРАЦИЯ</w:t>
      </w:r>
    </w:p>
    <w:p w:rsidR="000130EB" w:rsidRDefault="000130EB">
      <w:pPr>
        <w:pStyle w:val="ConsPlusTitle"/>
        <w:widowControl/>
        <w:jc w:val="center"/>
        <w:outlineLvl w:val="0"/>
      </w:pPr>
    </w:p>
    <w:p w:rsidR="000130EB" w:rsidRDefault="000130EB">
      <w:pPr>
        <w:pStyle w:val="ConsPlusTitle"/>
        <w:widowControl/>
        <w:jc w:val="center"/>
        <w:outlineLvl w:val="0"/>
      </w:pPr>
      <w:r>
        <w:t>ФЕДЕРАЛЬНЫЙ ЗАКОН</w:t>
      </w:r>
    </w:p>
    <w:p w:rsidR="000130EB" w:rsidRDefault="000130EB">
      <w:pPr>
        <w:pStyle w:val="ConsPlusTitle"/>
        <w:widowControl/>
        <w:jc w:val="center"/>
        <w:outlineLvl w:val="0"/>
      </w:pPr>
    </w:p>
    <w:p w:rsidR="000130EB" w:rsidRDefault="000130EB">
      <w:pPr>
        <w:pStyle w:val="ConsPlusTitle"/>
        <w:widowControl/>
        <w:jc w:val="center"/>
        <w:outlineLvl w:val="0"/>
      </w:pPr>
      <w:r>
        <w:t>О ПРОТИВОДЕЙСТВИИ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jc w:val="right"/>
        <w:outlineLvl w:val="0"/>
        <w:rPr>
          <w:rFonts w:cs="Calibri"/>
        </w:rPr>
      </w:pPr>
      <w:r>
        <w:rPr>
          <w:rFonts w:cs="Calibri"/>
        </w:rPr>
        <w:t>Принят</w:t>
      </w:r>
    </w:p>
    <w:p w:rsidR="000130EB" w:rsidRDefault="000130EB">
      <w:pPr>
        <w:autoSpaceDE w:val="0"/>
        <w:autoSpaceDN w:val="0"/>
        <w:adjustRightInd w:val="0"/>
        <w:spacing w:after="0" w:line="240" w:lineRule="auto"/>
        <w:jc w:val="right"/>
        <w:outlineLvl w:val="0"/>
        <w:rPr>
          <w:rFonts w:cs="Calibri"/>
        </w:rPr>
      </w:pPr>
      <w:r>
        <w:rPr>
          <w:rFonts w:cs="Calibri"/>
        </w:rPr>
        <w:t>Государственной Думой</w:t>
      </w:r>
    </w:p>
    <w:p w:rsidR="000130EB" w:rsidRDefault="000130EB">
      <w:pPr>
        <w:autoSpaceDE w:val="0"/>
        <w:autoSpaceDN w:val="0"/>
        <w:adjustRightInd w:val="0"/>
        <w:spacing w:after="0" w:line="240" w:lineRule="auto"/>
        <w:jc w:val="right"/>
        <w:outlineLvl w:val="0"/>
        <w:rPr>
          <w:rFonts w:cs="Calibri"/>
        </w:rPr>
      </w:pPr>
      <w:r>
        <w:rPr>
          <w:rFonts w:cs="Calibri"/>
        </w:rPr>
        <w:t>27 июня 2002 года</w:t>
      </w:r>
    </w:p>
    <w:p w:rsidR="000130EB" w:rsidRDefault="000130EB">
      <w:pPr>
        <w:autoSpaceDE w:val="0"/>
        <w:autoSpaceDN w:val="0"/>
        <w:adjustRightInd w:val="0"/>
        <w:spacing w:after="0" w:line="240" w:lineRule="auto"/>
        <w:jc w:val="right"/>
        <w:outlineLvl w:val="0"/>
        <w:rPr>
          <w:rFonts w:cs="Calibri"/>
        </w:rPr>
      </w:pPr>
    </w:p>
    <w:p w:rsidR="000130EB" w:rsidRDefault="000130EB">
      <w:pPr>
        <w:autoSpaceDE w:val="0"/>
        <w:autoSpaceDN w:val="0"/>
        <w:adjustRightInd w:val="0"/>
        <w:spacing w:after="0" w:line="240" w:lineRule="auto"/>
        <w:jc w:val="right"/>
        <w:outlineLvl w:val="0"/>
        <w:rPr>
          <w:rFonts w:cs="Calibri"/>
        </w:rPr>
      </w:pPr>
      <w:r>
        <w:rPr>
          <w:rFonts w:cs="Calibri"/>
        </w:rPr>
        <w:t>Одобрен</w:t>
      </w:r>
    </w:p>
    <w:p w:rsidR="000130EB" w:rsidRDefault="000130EB">
      <w:pPr>
        <w:autoSpaceDE w:val="0"/>
        <w:autoSpaceDN w:val="0"/>
        <w:adjustRightInd w:val="0"/>
        <w:spacing w:after="0" w:line="240" w:lineRule="auto"/>
        <w:jc w:val="right"/>
        <w:outlineLvl w:val="0"/>
        <w:rPr>
          <w:rFonts w:cs="Calibri"/>
        </w:rPr>
      </w:pPr>
      <w:r>
        <w:rPr>
          <w:rFonts w:cs="Calibri"/>
        </w:rPr>
        <w:t>Советом Федерации</w:t>
      </w:r>
    </w:p>
    <w:p w:rsidR="000130EB" w:rsidRDefault="000130EB">
      <w:pPr>
        <w:autoSpaceDE w:val="0"/>
        <w:autoSpaceDN w:val="0"/>
        <w:adjustRightInd w:val="0"/>
        <w:spacing w:after="0" w:line="240" w:lineRule="auto"/>
        <w:jc w:val="right"/>
        <w:outlineLvl w:val="0"/>
        <w:rPr>
          <w:rFonts w:cs="Calibri"/>
        </w:rPr>
      </w:pPr>
      <w:r>
        <w:rPr>
          <w:rFonts w:cs="Calibri"/>
        </w:rPr>
        <w:t>10 июля 2002 года</w:t>
      </w:r>
    </w:p>
    <w:p w:rsidR="000130EB" w:rsidRDefault="000130EB">
      <w:pPr>
        <w:autoSpaceDE w:val="0"/>
        <w:autoSpaceDN w:val="0"/>
        <w:adjustRightInd w:val="0"/>
        <w:spacing w:after="0" w:line="240" w:lineRule="auto"/>
        <w:jc w:val="center"/>
        <w:outlineLvl w:val="0"/>
        <w:rPr>
          <w:rFonts w:cs="Calibri"/>
        </w:rPr>
      </w:pPr>
    </w:p>
    <w:p w:rsidR="000130EB" w:rsidRDefault="000130EB">
      <w:pPr>
        <w:autoSpaceDE w:val="0"/>
        <w:autoSpaceDN w:val="0"/>
        <w:adjustRightInd w:val="0"/>
        <w:spacing w:after="0" w:line="240" w:lineRule="auto"/>
        <w:jc w:val="center"/>
        <w:outlineLvl w:val="0"/>
        <w:rPr>
          <w:rFonts w:cs="Calibri"/>
        </w:rPr>
      </w:pPr>
      <w:r>
        <w:rPr>
          <w:rFonts w:cs="Calibri"/>
        </w:rPr>
        <w:t xml:space="preserve">(в ред. Федеральных законов от 27.07.2006 </w:t>
      </w:r>
      <w:hyperlink r:id="rId5" w:history="1">
        <w:r>
          <w:rPr>
            <w:rFonts w:cs="Calibri"/>
            <w:color w:val="0000FF"/>
          </w:rPr>
          <w:t>N 148-ФЗ,</w:t>
        </w:r>
      </w:hyperlink>
    </w:p>
    <w:p w:rsidR="000130EB" w:rsidRDefault="000130EB">
      <w:pPr>
        <w:autoSpaceDE w:val="0"/>
        <w:autoSpaceDN w:val="0"/>
        <w:adjustRightInd w:val="0"/>
        <w:spacing w:after="0" w:line="240" w:lineRule="auto"/>
        <w:jc w:val="center"/>
        <w:outlineLvl w:val="0"/>
        <w:rPr>
          <w:rFonts w:cs="Calibri"/>
        </w:rPr>
      </w:pPr>
      <w:r>
        <w:rPr>
          <w:rFonts w:cs="Calibri"/>
        </w:rPr>
        <w:t xml:space="preserve">от 27.07.2006 </w:t>
      </w:r>
      <w:hyperlink r:id="rId6" w:history="1">
        <w:r>
          <w:rPr>
            <w:rFonts w:cs="Calibri"/>
            <w:color w:val="0000FF"/>
          </w:rPr>
          <w:t>N 153-ФЗ</w:t>
        </w:r>
      </w:hyperlink>
      <w:r>
        <w:rPr>
          <w:rFonts w:cs="Calibri"/>
        </w:rPr>
        <w:t xml:space="preserve">, от 10.05.2007 </w:t>
      </w:r>
      <w:hyperlink r:id="rId7" w:history="1">
        <w:r>
          <w:rPr>
            <w:rFonts w:cs="Calibri"/>
            <w:color w:val="0000FF"/>
          </w:rPr>
          <w:t>N 71-ФЗ</w:t>
        </w:r>
      </w:hyperlink>
      <w:r>
        <w:rPr>
          <w:rFonts w:cs="Calibri"/>
        </w:rPr>
        <w:t>,</w:t>
      </w:r>
    </w:p>
    <w:p w:rsidR="000130EB" w:rsidRDefault="000130EB">
      <w:pPr>
        <w:autoSpaceDE w:val="0"/>
        <w:autoSpaceDN w:val="0"/>
        <w:adjustRightInd w:val="0"/>
        <w:spacing w:after="0" w:line="240" w:lineRule="auto"/>
        <w:jc w:val="center"/>
        <w:outlineLvl w:val="0"/>
        <w:rPr>
          <w:rFonts w:cs="Calibri"/>
        </w:rPr>
      </w:pPr>
      <w:r>
        <w:rPr>
          <w:rFonts w:cs="Calibri"/>
        </w:rPr>
        <w:t xml:space="preserve">от 24.07.2007 </w:t>
      </w:r>
      <w:hyperlink r:id="rId8" w:history="1">
        <w:r>
          <w:rPr>
            <w:rFonts w:cs="Calibri"/>
            <w:color w:val="0000FF"/>
          </w:rPr>
          <w:t>N 211-ФЗ</w:t>
        </w:r>
      </w:hyperlink>
      <w:r>
        <w:rPr>
          <w:rFonts w:cs="Calibri"/>
        </w:rPr>
        <w:t xml:space="preserve">, от 29.04.2008 </w:t>
      </w:r>
      <w:hyperlink r:id="rId9" w:history="1">
        <w:r>
          <w:rPr>
            <w:rFonts w:cs="Calibri"/>
            <w:color w:val="0000FF"/>
          </w:rPr>
          <w:t>N 54-ФЗ</w:t>
        </w:r>
      </w:hyperlink>
      <w:r>
        <w:rPr>
          <w:rFonts w:cs="Calibri"/>
        </w:rPr>
        <w:t>)</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 Основные понятия</w:t>
      </w:r>
    </w:p>
    <w:p w:rsidR="000130EB" w:rsidRDefault="000130EB">
      <w:pPr>
        <w:autoSpaceDE w:val="0"/>
        <w:autoSpaceDN w:val="0"/>
        <w:adjustRightInd w:val="0"/>
        <w:spacing w:after="0" w:line="240" w:lineRule="auto"/>
        <w:ind w:firstLine="540"/>
        <w:jc w:val="both"/>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ред. Федерального </w:t>
      </w:r>
      <w:hyperlink r:id="rId10" w:history="1">
        <w:r>
          <w:rPr>
            <w:rFonts w:cs="Calibri"/>
            <w:color w:val="0000FF"/>
          </w:rPr>
          <w:t>закона</w:t>
        </w:r>
      </w:hyperlink>
      <w:r>
        <w:rPr>
          <w:rFonts w:cs="Calibri"/>
        </w:rPr>
        <w:t xml:space="preserve"> от 27.07.2006 N 148-ФЗ)</w:t>
      </w:r>
    </w:p>
    <w:p w:rsidR="000130EB" w:rsidRDefault="000130EB">
      <w:pPr>
        <w:autoSpaceDE w:val="0"/>
        <w:autoSpaceDN w:val="0"/>
        <w:adjustRightInd w:val="0"/>
        <w:spacing w:after="0" w:line="240" w:lineRule="auto"/>
        <w:ind w:firstLine="540"/>
        <w:jc w:val="both"/>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Для целей настоящего Федерального закона применяются следующие основные понятия:</w:t>
      </w:r>
    </w:p>
    <w:p w:rsidR="000130EB" w:rsidRDefault="000130EB">
      <w:pPr>
        <w:autoSpaceDE w:val="0"/>
        <w:autoSpaceDN w:val="0"/>
        <w:adjustRightInd w:val="0"/>
        <w:spacing w:after="0" w:line="240" w:lineRule="auto"/>
        <w:ind w:firstLine="540"/>
        <w:jc w:val="both"/>
        <w:outlineLvl w:val="0"/>
        <w:rPr>
          <w:rFonts w:cs="Calibri"/>
        </w:rPr>
      </w:pPr>
      <w:r>
        <w:rPr>
          <w:rFonts w:cs="Calibri"/>
        </w:rPr>
        <w:t>1) экстремистская деятельность (экстремизм):</w:t>
      </w:r>
    </w:p>
    <w:p w:rsidR="000130EB" w:rsidRDefault="000130EB">
      <w:pPr>
        <w:autoSpaceDE w:val="0"/>
        <w:autoSpaceDN w:val="0"/>
        <w:adjustRightInd w:val="0"/>
        <w:spacing w:after="0" w:line="240" w:lineRule="auto"/>
        <w:ind w:firstLine="540"/>
        <w:jc w:val="both"/>
        <w:outlineLvl w:val="0"/>
        <w:rPr>
          <w:rFonts w:cs="Calibri"/>
        </w:rPr>
      </w:pPr>
      <w:r>
        <w:rPr>
          <w:rFonts w:cs="Calibri"/>
        </w:rPr>
        <w:t>насильственное изменение основ конституционного строя и нарушение целостности Российской Федерации;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публичное оправдание терроризма и иная террористическая деятельность;</w:t>
      </w:r>
    </w:p>
    <w:p w:rsidR="000130EB" w:rsidRDefault="000130EB">
      <w:pPr>
        <w:autoSpaceDE w:val="0"/>
        <w:autoSpaceDN w:val="0"/>
        <w:adjustRightInd w:val="0"/>
        <w:spacing w:after="0" w:line="240" w:lineRule="auto"/>
        <w:ind w:firstLine="540"/>
        <w:jc w:val="both"/>
        <w:outlineLvl w:val="0"/>
        <w:rPr>
          <w:rFonts w:cs="Calibri"/>
        </w:rPr>
      </w:pPr>
      <w:r>
        <w:rPr>
          <w:rFonts w:cs="Calibri"/>
        </w:rPr>
        <w:t>возбуждение социальной, расовой, национальной или религиозной розни;</w:t>
      </w:r>
    </w:p>
    <w:p w:rsidR="000130EB" w:rsidRDefault="000130EB">
      <w:pPr>
        <w:autoSpaceDE w:val="0"/>
        <w:autoSpaceDN w:val="0"/>
        <w:adjustRightInd w:val="0"/>
        <w:spacing w:after="0" w:line="240" w:lineRule="auto"/>
        <w:ind w:firstLine="540"/>
        <w:jc w:val="both"/>
        <w:outlineLvl w:val="0"/>
        <w:rPr>
          <w:rFonts w:cs="Calibri"/>
        </w:rPr>
      </w:pPr>
      <w:r>
        <w:rPr>
          <w:rFonts w:cs="Calibri"/>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130EB" w:rsidRDefault="000130EB">
      <w:pPr>
        <w:autoSpaceDE w:val="0"/>
        <w:autoSpaceDN w:val="0"/>
        <w:adjustRightInd w:val="0"/>
        <w:spacing w:after="0" w:line="240" w:lineRule="auto"/>
        <w:ind w:firstLine="540"/>
        <w:jc w:val="both"/>
        <w:outlineLvl w:val="0"/>
        <w:rPr>
          <w:rFonts w:cs="Calibri"/>
        </w:rPr>
      </w:pPr>
      <w:r>
        <w:rPr>
          <w:rFonts w:cs="Calibri"/>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130EB" w:rsidRDefault="000130EB">
      <w:pPr>
        <w:autoSpaceDE w:val="0"/>
        <w:autoSpaceDN w:val="0"/>
        <w:adjustRightInd w:val="0"/>
        <w:spacing w:after="0" w:line="240" w:lineRule="auto"/>
        <w:ind w:firstLine="540"/>
        <w:jc w:val="both"/>
        <w:outlineLvl w:val="0"/>
        <w:rPr>
          <w:rFonts w:cs="Calibri"/>
        </w:rPr>
      </w:pPr>
      <w:r>
        <w:rPr>
          <w:rFonts w:cs="Calibri"/>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совершение преступлений по мотивам, указанным в </w:t>
      </w:r>
      <w:hyperlink r:id="rId11" w:history="1">
        <w:r>
          <w:rPr>
            <w:rFonts w:cs="Calibri"/>
            <w:color w:val="0000FF"/>
          </w:rPr>
          <w:t>пункте "е" части первой статьи 63</w:t>
        </w:r>
      </w:hyperlink>
      <w:r>
        <w:rPr>
          <w:rFonts w:cs="Calibri"/>
        </w:rPr>
        <w:t xml:space="preserve"> Уголовного кодекса Российской Федерации;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130EB" w:rsidRDefault="000130EB">
      <w:pPr>
        <w:autoSpaceDE w:val="0"/>
        <w:autoSpaceDN w:val="0"/>
        <w:adjustRightInd w:val="0"/>
        <w:spacing w:after="0" w:line="240" w:lineRule="auto"/>
        <w:ind w:firstLine="540"/>
        <w:jc w:val="both"/>
        <w:outlineLvl w:val="0"/>
        <w:rPr>
          <w:rFonts w:cs="Calibri"/>
        </w:rPr>
      </w:pPr>
      <w:r>
        <w:rPr>
          <w:rFonts w:cs="Calibri"/>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130EB" w:rsidRDefault="000130EB">
      <w:pPr>
        <w:autoSpaceDE w:val="0"/>
        <w:autoSpaceDN w:val="0"/>
        <w:adjustRightInd w:val="0"/>
        <w:spacing w:after="0" w:line="240" w:lineRule="auto"/>
        <w:ind w:firstLine="540"/>
        <w:jc w:val="both"/>
        <w:outlineLvl w:val="0"/>
        <w:rPr>
          <w:rFonts w:cs="Calibri"/>
        </w:rPr>
      </w:pPr>
      <w:r>
        <w:rPr>
          <w:rFonts w:cs="Calibri"/>
        </w:rPr>
        <w:t>организация и подготовка указанных деяний, а также подстрекательство к их осуществлению;</w:t>
      </w:r>
    </w:p>
    <w:p w:rsidR="000130EB" w:rsidRDefault="000130EB">
      <w:pPr>
        <w:autoSpaceDE w:val="0"/>
        <w:autoSpaceDN w:val="0"/>
        <w:adjustRightInd w:val="0"/>
        <w:spacing w:after="0" w:line="240" w:lineRule="auto"/>
        <w:ind w:firstLine="540"/>
        <w:jc w:val="both"/>
        <w:outlineLvl w:val="0"/>
        <w:rPr>
          <w:rFonts w:cs="Calibri"/>
        </w:rPr>
      </w:pPr>
      <w:r>
        <w:rPr>
          <w:rFonts w:cs="Calibri"/>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130EB" w:rsidRDefault="000130EB">
      <w:pPr>
        <w:autoSpaceDE w:val="0"/>
        <w:autoSpaceDN w:val="0"/>
        <w:adjustRightInd w:val="0"/>
        <w:spacing w:after="0" w:line="240" w:lineRule="auto"/>
        <w:jc w:val="both"/>
        <w:outlineLvl w:val="0"/>
        <w:rPr>
          <w:rFonts w:cs="Calibri"/>
        </w:rPr>
      </w:pPr>
      <w:r>
        <w:rPr>
          <w:rFonts w:cs="Calibri"/>
        </w:rPr>
        <w:t xml:space="preserve">(п. 1 в ред. Федерального </w:t>
      </w:r>
      <w:hyperlink r:id="rId12" w:history="1">
        <w:r>
          <w:rPr>
            <w:rFonts w:cs="Calibri"/>
            <w:color w:val="0000FF"/>
          </w:rPr>
          <w:t>закона</w:t>
        </w:r>
      </w:hyperlink>
      <w:r>
        <w:rPr>
          <w:rFonts w:cs="Calibri"/>
        </w:rPr>
        <w:t xml:space="preserve"> от 24.07.2007 N 211-ФЗ)</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r:id="rId13" w:history="1">
        <w:r>
          <w:rPr>
            <w:rFonts w:cs="Calibri"/>
            <w:color w:val="0000FF"/>
          </w:rPr>
          <w:t>законом</w:t>
        </w:r>
      </w:hyperlink>
      <w:r>
        <w:rPr>
          <w:rFonts w:cs="Calibri"/>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2. Основные принципы противодействия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Противодействие экстремистской деятельности основывается на следующих принципах:</w:t>
      </w:r>
    </w:p>
    <w:p w:rsidR="000130EB" w:rsidRDefault="000130EB">
      <w:pPr>
        <w:autoSpaceDE w:val="0"/>
        <w:autoSpaceDN w:val="0"/>
        <w:adjustRightInd w:val="0"/>
        <w:spacing w:after="0" w:line="240" w:lineRule="auto"/>
        <w:ind w:firstLine="540"/>
        <w:jc w:val="both"/>
        <w:outlineLvl w:val="0"/>
        <w:rPr>
          <w:rFonts w:cs="Calibri"/>
        </w:rPr>
      </w:pPr>
      <w:r>
        <w:rPr>
          <w:rFonts w:cs="Calibri"/>
        </w:rPr>
        <w:t>признание, соблюдение и защита прав и свобод человека и гражданина, а равно законных интересов организаций;</w:t>
      </w:r>
    </w:p>
    <w:p w:rsidR="000130EB" w:rsidRDefault="000130EB">
      <w:pPr>
        <w:autoSpaceDE w:val="0"/>
        <w:autoSpaceDN w:val="0"/>
        <w:adjustRightInd w:val="0"/>
        <w:spacing w:after="0" w:line="240" w:lineRule="auto"/>
        <w:ind w:firstLine="540"/>
        <w:jc w:val="both"/>
        <w:outlineLvl w:val="0"/>
        <w:rPr>
          <w:rFonts w:cs="Calibri"/>
        </w:rPr>
      </w:pPr>
      <w:r>
        <w:rPr>
          <w:rFonts w:cs="Calibri"/>
        </w:rPr>
        <w:t>законность;</w:t>
      </w:r>
    </w:p>
    <w:p w:rsidR="000130EB" w:rsidRDefault="000130EB">
      <w:pPr>
        <w:autoSpaceDE w:val="0"/>
        <w:autoSpaceDN w:val="0"/>
        <w:adjustRightInd w:val="0"/>
        <w:spacing w:after="0" w:line="240" w:lineRule="auto"/>
        <w:ind w:firstLine="540"/>
        <w:jc w:val="both"/>
        <w:outlineLvl w:val="0"/>
        <w:rPr>
          <w:rFonts w:cs="Calibri"/>
        </w:rPr>
      </w:pPr>
      <w:r>
        <w:rPr>
          <w:rFonts w:cs="Calibri"/>
        </w:rPr>
        <w:t>гласность;</w:t>
      </w:r>
    </w:p>
    <w:p w:rsidR="000130EB" w:rsidRDefault="000130EB">
      <w:pPr>
        <w:autoSpaceDE w:val="0"/>
        <w:autoSpaceDN w:val="0"/>
        <w:adjustRightInd w:val="0"/>
        <w:spacing w:after="0" w:line="240" w:lineRule="auto"/>
        <w:ind w:firstLine="540"/>
        <w:jc w:val="both"/>
        <w:outlineLvl w:val="0"/>
        <w:rPr>
          <w:rFonts w:cs="Calibri"/>
        </w:rPr>
      </w:pPr>
      <w:r>
        <w:rPr>
          <w:rFonts w:cs="Calibri"/>
        </w:rPr>
        <w:t>приоритет обеспечения безопасности Российской Федерации;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приоритет мер, направленных на предупреждение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неотвратимость наказания за осуществление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3. Основные направления противодействия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Противодействие экстремистской деятельности осуществляется по следующим основным направлениям:</w:t>
      </w:r>
    </w:p>
    <w:p w:rsidR="000130EB" w:rsidRDefault="000130EB">
      <w:pPr>
        <w:autoSpaceDE w:val="0"/>
        <w:autoSpaceDN w:val="0"/>
        <w:adjustRightInd w:val="0"/>
        <w:spacing w:after="0" w:line="240" w:lineRule="auto"/>
        <w:ind w:firstLine="540"/>
        <w:jc w:val="both"/>
        <w:outlineLvl w:val="0"/>
        <w:rPr>
          <w:rFonts w:cs="Calibri"/>
        </w:rPr>
      </w:pPr>
      <w:r>
        <w:rPr>
          <w:rFonts w:cs="Calibri"/>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4. Субъекты противодействия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5. Профилактика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6. Объявление предостережения о недопустимости осуществления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14" w:history="1">
        <w:r>
          <w:rPr>
            <w:rFonts w:cs="Calibri"/>
            <w:color w:val="0000FF"/>
          </w:rPr>
          <w:t>предостережение</w:t>
        </w:r>
      </w:hyperlink>
      <w:r>
        <w:rPr>
          <w:rFonts w:cs="Calibri"/>
        </w:rPr>
        <w:t xml:space="preserve"> в письменной форме о недопустимости такой деятельности с указанием конкретных оснований объявления предостережения.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5" w:history="1">
        <w:r>
          <w:rPr>
            <w:rFonts w:cs="Calibri"/>
            <w:color w:val="0000FF"/>
          </w:rPr>
          <w:t>порядке</w:t>
        </w:r>
      </w:hyperlink>
      <w:r>
        <w:rPr>
          <w:rFonts w:cs="Calibri"/>
        </w:rPr>
        <w:t>.</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Предостережение может быть обжаловано в суд в установленном </w:t>
      </w:r>
      <w:hyperlink r:id="rId16" w:history="1">
        <w:r>
          <w:rPr>
            <w:rFonts w:cs="Calibri"/>
            <w:color w:val="0000FF"/>
          </w:rPr>
          <w:t>порядке</w:t>
        </w:r>
      </w:hyperlink>
      <w:r>
        <w:rPr>
          <w:rFonts w:cs="Calibri"/>
        </w:rPr>
        <w:t>.</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17" w:history="1">
        <w:r>
          <w:rPr>
            <w:rFonts w:cs="Calibri"/>
            <w:color w:val="0000FF"/>
          </w:rPr>
          <w:t>органом</w:t>
        </w:r>
      </w:hyperlink>
      <w:r>
        <w:rPr>
          <w:rFonts w:cs="Calibri"/>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0130EB" w:rsidRDefault="000130EB">
      <w:pPr>
        <w:autoSpaceDE w:val="0"/>
        <w:autoSpaceDN w:val="0"/>
        <w:adjustRightInd w:val="0"/>
        <w:spacing w:after="0" w:line="240" w:lineRule="auto"/>
        <w:jc w:val="both"/>
        <w:outlineLvl w:val="0"/>
        <w:rPr>
          <w:rFonts w:cs="Calibri"/>
        </w:rPr>
      </w:pPr>
      <w:r>
        <w:rPr>
          <w:rFonts w:cs="Calibri"/>
        </w:rPr>
        <w:t xml:space="preserve">(в ред. Федерального </w:t>
      </w:r>
      <w:hyperlink r:id="rId18" w:history="1">
        <w:r>
          <w:rPr>
            <w:rFonts w:cs="Calibri"/>
            <w:color w:val="0000FF"/>
          </w:rPr>
          <w:t>закона</w:t>
        </w:r>
      </w:hyperlink>
      <w:r>
        <w:rPr>
          <w:rFonts w:cs="Calibri"/>
        </w:rPr>
        <w:t xml:space="preserve"> от 29.04.2008 N 54-ФЗ)</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Предупреждение может быть обжаловано в суд в установленном </w:t>
      </w:r>
      <w:hyperlink r:id="rId19" w:history="1">
        <w:r>
          <w:rPr>
            <w:rFonts w:cs="Calibri"/>
            <w:color w:val="0000FF"/>
          </w:rPr>
          <w:t>порядке</w:t>
        </w:r>
      </w:hyperlink>
      <w:r>
        <w:rPr>
          <w:rFonts w:cs="Calibri"/>
        </w:rPr>
        <w:t>.</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r:id="rId20" w:history="1">
        <w:r>
          <w:rPr>
            <w:rFonts w:cs="Calibri"/>
            <w:color w:val="0000FF"/>
          </w:rPr>
          <w:t>законом</w:t>
        </w:r>
      </w:hyperlink>
      <w:r>
        <w:rPr>
          <w:rFonts w:cs="Calibri"/>
        </w:rPr>
        <w:t xml:space="preserve"> порядке соответствующие общественное или религиозное </w:t>
      </w:r>
      <w:r>
        <w:rPr>
          <w:rFonts w:cs="Calibri"/>
        </w:rPr>
        <w:lastRenderedPageBreak/>
        <w:t>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Предупреждение может быть обжаловано в суд в установленном </w:t>
      </w:r>
      <w:hyperlink r:id="rId21" w:history="1">
        <w:r>
          <w:rPr>
            <w:rFonts w:cs="Calibri"/>
            <w:color w:val="0000FF"/>
          </w:rPr>
          <w:t>порядке</w:t>
        </w:r>
      </w:hyperlink>
      <w:r>
        <w:rPr>
          <w:rFonts w:cs="Calibri"/>
        </w:rPr>
        <w:t>.</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r:id="rId22" w:history="1">
        <w:r>
          <w:rPr>
            <w:rFonts w:cs="Calibri"/>
            <w:color w:val="0000FF"/>
          </w:rPr>
          <w:t>законом</w:t>
        </w:r>
      </w:hyperlink>
      <w:r>
        <w:rPr>
          <w:rFonts w:cs="Calibri"/>
        </w:rPr>
        <w:t xml:space="preserve"> порядке.</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9. Ответственность общественных и религиозных объединений, иных организаций за осуществление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предусмотренном частью четвертой </w:t>
      </w:r>
      <w:hyperlink r:id="rId23" w:history="1">
        <w:r>
          <w:rPr>
            <w:rFonts w:cs="Calibri"/>
            <w:color w:val="0000FF"/>
          </w:rPr>
          <w:t>статьи 7</w:t>
        </w:r>
      </w:hyperlink>
      <w:r>
        <w:rPr>
          <w:rFonts w:cs="Calibri"/>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По указанным в </w:t>
      </w:r>
      <w:hyperlink r:id="rId24" w:history="1">
        <w:r>
          <w:rPr>
            <w:rFonts w:cs="Calibri"/>
            <w:color w:val="0000FF"/>
          </w:rPr>
          <w:t>части второй</w:t>
        </w:r>
      </w:hyperlink>
      <w:r>
        <w:rPr>
          <w:rFonts w:cs="Calibri"/>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5" w:history="1">
        <w:r>
          <w:rPr>
            <w:rFonts w:cs="Calibri"/>
            <w:color w:val="0000FF"/>
          </w:rPr>
          <w:t>органа</w:t>
        </w:r>
      </w:hyperlink>
      <w:r>
        <w:rPr>
          <w:rFonts w:cs="Calibri"/>
        </w:rPr>
        <w:t xml:space="preserve"> государственной регистрации или его соответствующего территориального органа.</w:t>
      </w:r>
    </w:p>
    <w:p w:rsidR="000130EB" w:rsidRDefault="000130EB">
      <w:pPr>
        <w:autoSpaceDE w:val="0"/>
        <w:autoSpaceDN w:val="0"/>
        <w:adjustRightInd w:val="0"/>
        <w:spacing w:after="0" w:line="240" w:lineRule="auto"/>
        <w:jc w:val="both"/>
        <w:outlineLvl w:val="0"/>
        <w:rPr>
          <w:rFonts w:cs="Calibri"/>
        </w:rPr>
      </w:pPr>
      <w:r>
        <w:rPr>
          <w:rFonts w:cs="Calibri"/>
        </w:rPr>
        <w:t xml:space="preserve">(в ред. Федерального </w:t>
      </w:r>
      <w:hyperlink r:id="rId26" w:history="1">
        <w:r>
          <w:rPr>
            <w:rFonts w:cs="Calibri"/>
            <w:color w:val="0000FF"/>
          </w:rPr>
          <w:t>закона</w:t>
        </w:r>
      </w:hyperlink>
      <w:r>
        <w:rPr>
          <w:rFonts w:cs="Calibri"/>
        </w:rPr>
        <w:t xml:space="preserve"> от 29.04.2008 N 54-ФЗ)</w:t>
      </w:r>
    </w:p>
    <w:p w:rsidR="000130EB" w:rsidRDefault="000130EB">
      <w:pPr>
        <w:autoSpaceDE w:val="0"/>
        <w:autoSpaceDN w:val="0"/>
        <w:adjustRightInd w:val="0"/>
        <w:spacing w:after="0" w:line="240" w:lineRule="auto"/>
        <w:ind w:firstLine="540"/>
        <w:jc w:val="both"/>
        <w:outlineLvl w:val="0"/>
        <w:rPr>
          <w:rFonts w:cs="Calibri"/>
        </w:rPr>
      </w:pPr>
      <w:r>
        <w:rPr>
          <w:rFonts w:cs="Calibri"/>
        </w:rPr>
        <w:lastRenderedPageBreak/>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27" w:history="1">
        <w:r>
          <w:rPr>
            <w:rFonts w:cs="Calibri"/>
            <w:color w:val="0000FF"/>
          </w:rPr>
          <w:t>изданиях</w:t>
        </w:r>
      </w:hyperlink>
      <w:r>
        <w:rPr>
          <w:rFonts w:cs="Calibri"/>
        </w:rPr>
        <w:t>, определенных Правительством Российской Федерации.</w:t>
      </w:r>
    </w:p>
    <w:p w:rsidR="000130EB" w:rsidRDefault="000130EB">
      <w:pPr>
        <w:autoSpaceDE w:val="0"/>
        <w:autoSpaceDN w:val="0"/>
        <w:adjustRightInd w:val="0"/>
        <w:spacing w:after="0" w:line="240" w:lineRule="auto"/>
        <w:jc w:val="both"/>
        <w:outlineLvl w:val="0"/>
        <w:rPr>
          <w:rFonts w:cs="Calibri"/>
        </w:rPr>
      </w:pPr>
      <w:r>
        <w:rPr>
          <w:rFonts w:cs="Calibri"/>
        </w:rPr>
        <w:t xml:space="preserve">(часть шестая введена Федеральным </w:t>
      </w:r>
      <w:hyperlink r:id="rId28" w:history="1">
        <w:r>
          <w:rPr>
            <w:rFonts w:cs="Calibri"/>
            <w:color w:val="0000FF"/>
          </w:rPr>
          <w:t>законом</w:t>
        </w:r>
      </w:hyperlink>
      <w:r>
        <w:rPr>
          <w:rFonts w:cs="Calibri"/>
        </w:rPr>
        <w:t xml:space="preserve"> от 24.07.2007 N 211-ФЗ)</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10. Приостановление деятельности общественного или религиозного объединения</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29" w:history="1">
        <w:r>
          <w:rPr>
            <w:rFonts w:cs="Calibri"/>
            <w:color w:val="0000FF"/>
          </w:rPr>
          <w:t>статьей 9</w:t>
        </w:r>
      </w:hyperlink>
      <w:r>
        <w:rPr>
          <w:rFonts w:cs="Calibri"/>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0" w:history="1">
        <w:r>
          <w:rPr>
            <w:rFonts w:cs="Calibri"/>
            <w:color w:val="0000FF"/>
          </w:rPr>
          <w:t>порядке</w:t>
        </w:r>
      </w:hyperlink>
      <w:r>
        <w:rPr>
          <w:rFonts w:cs="Calibri"/>
        </w:rPr>
        <w:t>.</w:t>
      </w:r>
    </w:p>
    <w:p w:rsidR="000130EB" w:rsidRDefault="000130EB">
      <w:pPr>
        <w:autoSpaceDE w:val="0"/>
        <w:autoSpaceDN w:val="0"/>
        <w:adjustRightInd w:val="0"/>
        <w:spacing w:after="0" w:line="240" w:lineRule="auto"/>
        <w:ind w:firstLine="540"/>
        <w:jc w:val="both"/>
        <w:outlineLvl w:val="0"/>
        <w:rPr>
          <w:rFonts w:cs="Calibri"/>
        </w:rPr>
      </w:pPr>
      <w:r>
        <w:rPr>
          <w:rFonts w:cs="Calibri"/>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130EB" w:rsidRDefault="000130EB">
      <w:pPr>
        <w:autoSpaceDE w:val="0"/>
        <w:autoSpaceDN w:val="0"/>
        <w:adjustRightInd w:val="0"/>
        <w:spacing w:after="0" w:line="240" w:lineRule="auto"/>
        <w:ind w:firstLine="540"/>
        <w:jc w:val="both"/>
        <w:outlineLvl w:val="0"/>
        <w:rPr>
          <w:rFonts w:cs="Calibri"/>
        </w:rPr>
      </w:pPr>
      <w:r>
        <w:rPr>
          <w:rFonts w:cs="Calibri"/>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Приостановление деятельности политических партий осуществляется в порядке, предусмотренном Федеральным </w:t>
      </w:r>
      <w:hyperlink r:id="rId31" w:history="1">
        <w:r>
          <w:rPr>
            <w:rFonts w:cs="Calibri"/>
            <w:color w:val="0000FF"/>
          </w:rPr>
          <w:t>законом</w:t>
        </w:r>
      </w:hyperlink>
      <w:r>
        <w:rPr>
          <w:rFonts w:cs="Calibri"/>
        </w:rPr>
        <w:t xml:space="preserve"> "О политических партиях".</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w:t>
      </w:r>
      <w:r>
        <w:rPr>
          <w:rFonts w:cs="Calibri"/>
        </w:rPr>
        <w:lastRenderedPageBreak/>
        <w:t xml:space="preserve">религиозных объединений. Указанный перечень также подлежит опубликованию в официальных периодических </w:t>
      </w:r>
      <w:hyperlink r:id="rId32" w:history="1">
        <w:r>
          <w:rPr>
            <w:rFonts w:cs="Calibri"/>
            <w:color w:val="0000FF"/>
          </w:rPr>
          <w:t>изданиях</w:t>
        </w:r>
      </w:hyperlink>
      <w:r>
        <w:rPr>
          <w:rFonts w:cs="Calibri"/>
        </w:rPr>
        <w:t>, определенных Правительством Российской Федерации.</w:t>
      </w:r>
    </w:p>
    <w:p w:rsidR="000130EB" w:rsidRDefault="000130EB">
      <w:pPr>
        <w:autoSpaceDE w:val="0"/>
        <w:autoSpaceDN w:val="0"/>
        <w:adjustRightInd w:val="0"/>
        <w:spacing w:after="0" w:line="240" w:lineRule="auto"/>
        <w:jc w:val="both"/>
        <w:outlineLvl w:val="0"/>
        <w:rPr>
          <w:rFonts w:cs="Calibri"/>
        </w:rPr>
      </w:pPr>
      <w:r>
        <w:rPr>
          <w:rFonts w:cs="Calibri"/>
        </w:rPr>
        <w:t xml:space="preserve">(часть шестая введена Федеральным </w:t>
      </w:r>
      <w:hyperlink r:id="rId33" w:history="1">
        <w:r>
          <w:rPr>
            <w:rFonts w:cs="Calibri"/>
            <w:color w:val="0000FF"/>
          </w:rPr>
          <w:t>законом</w:t>
        </w:r>
      </w:hyperlink>
      <w:r>
        <w:rPr>
          <w:rFonts w:cs="Calibri"/>
        </w:rPr>
        <w:t xml:space="preserve"> от 24.07.2007 N 211-ФЗ)</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предусмотренном частью третьей </w:t>
      </w:r>
      <w:hyperlink r:id="rId34" w:history="1">
        <w:r>
          <w:rPr>
            <w:rFonts w:cs="Calibri"/>
            <w:color w:val="0000FF"/>
          </w:rPr>
          <w:t>статьи 8</w:t>
        </w:r>
      </w:hyperlink>
      <w:r>
        <w:rPr>
          <w:rFonts w:cs="Calibri"/>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5" w:history="1">
        <w:r>
          <w:rPr>
            <w:rFonts w:cs="Calibri"/>
            <w:color w:val="0000FF"/>
          </w:rPr>
          <w:t>органа</w:t>
        </w:r>
      </w:hyperlink>
      <w:r>
        <w:rPr>
          <w:rFonts w:cs="Calibri"/>
        </w:rP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130EB" w:rsidRDefault="000130EB">
      <w:pPr>
        <w:autoSpaceDE w:val="0"/>
        <w:autoSpaceDN w:val="0"/>
        <w:adjustRightInd w:val="0"/>
        <w:spacing w:after="0" w:line="240" w:lineRule="auto"/>
        <w:ind w:firstLine="540"/>
        <w:jc w:val="both"/>
        <w:outlineLvl w:val="0"/>
        <w:rPr>
          <w:rFonts w:cs="Calibri"/>
        </w:rPr>
      </w:pPr>
      <w:r>
        <w:rPr>
          <w:rFonts w:cs="Calibri"/>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0130EB" w:rsidRDefault="000130EB">
      <w:pPr>
        <w:autoSpaceDE w:val="0"/>
        <w:autoSpaceDN w:val="0"/>
        <w:adjustRightInd w:val="0"/>
        <w:spacing w:after="0" w:line="240" w:lineRule="auto"/>
        <w:ind w:firstLine="540"/>
        <w:jc w:val="both"/>
        <w:outlineLvl w:val="0"/>
        <w:rPr>
          <w:rFonts w:cs="Calibri"/>
        </w:rPr>
      </w:pPr>
      <w:r>
        <w:rPr>
          <w:rFonts w:cs="Calibri"/>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12. Недопущение использования сетей связи общего пользования для осуществления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Запрещается использование сетей связи общего пользования для осуществления экстремистской деятельности.</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6" w:history="1">
        <w:r>
          <w:rPr>
            <w:rFonts w:cs="Calibri"/>
            <w:color w:val="0000FF"/>
          </w:rPr>
          <w:t>законодательством</w:t>
        </w:r>
      </w:hyperlink>
      <w:r>
        <w:rPr>
          <w:rFonts w:cs="Calibri"/>
        </w:rPr>
        <w:t xml:space="preserve"> Российской Федерации в области связи.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13. Ответственность за распространение экстремистских материалов</w:t>
      </w:r>
    </w:p>
    <w:p w:rsidR="000130EB" w:rsidRDefault="000130EB">
      <w:pPr>
        <w:autoSpaceDE w:val="0"/>
        <w:autoSpaceDN w:val="0"/>
        <w:adjustRightInd w:val="0"/>
        <w:spacing w:after="0" w:line="240" w:lineRule="auto"/>
        <w:ind w:firstLine="540"/>
        <w:jc w:val="both"/>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ред. Федерального </w:t>
      </w:r>
      <w:hyperlink r:id="rId37" w:history="1">
        <w:r>
          <w:rPr>
            <w:rFonts w:cs="Calibri"/>
            <w:color w:val="0000FF"/>
          </w:rPr>
          <w:t>закона</w:t>
        </w:r>
      </w:hyperlink>
      <w:r>
        <w:rPr>
          <w:rFonts w:cs="Calibri"/>
        </w:rPr>
        <w:t xml:space="preserve"> от 24.07.2007 N 211-ФЗ)</w:t>
      </w:r>
    </w:p>
    <w:p w:rsidR="000130EB" w:rsidRDefault="000130EB">
      <w:pPr>
        <w:autoSpaceDE w:val="0"/>
        <w:autoSpaceDN w:val="0"/>
        <w:adjustRightInd w:val="0"/>
        <w:spacing w:after="0" w:line="240" w:lineRule="auto"/>
        <w:ind w:firstLine="540"/>
        <w:jc w:val="both"/>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w:t>
      </w:r>
      <w:hyperlink r:id="rId38" w:history="1">
        <w:r>
          <w:rPr>
            <w:rFonts w:cs="Calibri"/>
            <w:color w:val="0000FF"/>
          </w:rPr>
          <w:t>законодательством</w:t>
        </w:r>
      </w:hyperlink>
      <w:r>
        <w:rPr>
          <w:rFonts w:cs="Calibri"/>
        </w:rPr>
        <w:t xml:space="preserve">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130EB" w:rsidRDefault="000130EB">
      <w:pPr>
        <w:autoSpaceDE w:val="0"/>
        <w:autoSpaceDN w:val="0"/>
        <w:adjustRightInd w:val="0"/>
        <w:spacing w:after="0" w:line="240" w:lineRule="auto"/>
        <w:ind w:firstLine="540"/>
        <w:jc w:val="both"/>
        <w:outlineLvl w:val="0"/>
        <w:rPr>
          <w:rFonts w:cs="Calibri"/>
        </w:rPr>
      </w:pPr>
      <w:r>
        <w:rPr>
          <w:rFonts w:cs="Calibr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130EB" w:rsidRDefault="000130EB">
      <w:pPr>
        <w:autoSpaceDE w:val="0"/>
        <w:autoSpaceDN w:val="0"/>
        <w:adjustRightInd w:val="0"/>
        <w:spacing w:after="0" w:line="240" w:lineRule="auto"/>
        <w:ind w:firstLine="540"/>
        <w:jc w:val="both"/>
        <w:outlineLvl w:val="0"/>
        <w:rPr>
          <w:rFonts w:cs="Calibri"/>
        </w:rPr>
      </w:pPr>
      <w:r>
        <w:rPr>
          <w:rFonts w:cs="Calibri"/>
        </w:rPr>
        <w:lastRenderedPageBreak/>
        <w:t>Одновременно с решением о признании информационных материалов экстремистскими судом принимается решение об их конфискации.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0130EB" w:rsidRDefault="000130EB">
      <w:pPr>
        <w:autoSpaceDE w:val="0"/>
        <w:autoSpaceDN w:val="0"/>
        <w:adjustRightInd w:val="0"/>
        <w:spacing w:after="0" w:line="240" w:lineRule="auto"/>
        <w:jc w:val="both"/>
        <w:outlineLvl w:val="0"/>
        <w:rPr>
          <w:rFonts w:cs="Calibri"/>
        </w:rPr>
      </w:pPr>
      <w:r>
        <w:rPr>
          <w:rFonts w:cs="Calibri"/>
        </w:rPr>
        <w:t xml:space="preserve">(в ред. Федерального </w:t>
      </w:r>
      <w:hyperlink r:id="rId39" w:history="1">
        <w:r>
          <w:rPr>
            <w:rFonts w:cs="Calibri"/>
            <w:color w:val="0000FF"/>
          </w:rPr>
          <w:t>закона</w:t>
        </w:r>
      </w:hyperlink>
      <w:r>
        <w:rPr>
          <w:rFonts w:cs="Calibri"/>
        </w:rPr>
        <w:t xml:space="preserve"> от 29.04.2008 N 54-ФЗ)</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Федеральный список экстремистских материалов подлежит размещению в международной компьютерной сети "Интернет" на сайте федерального </w:t>
      </w:r>
      <w:hyperlink r:id="rId40" w:history="1">
        <w:r>
          <w:rPr>
            <w:rFonts w:cs="Calibri"/>
            <w:color w:val="0000FF"/>
          </w:rPr>
          <w:t>органа</w:t>
        </w:r>
      </w:hyperlink>
      <w:r>
        <w:rPr>
          <w:rFonts w:cs="Calibri"/>
        </w:rPr>
        <w:t xml:space="preserve"> государственной регистрации. Указанный список также подлежит опубликованию в средствах массовой информации.</w:t>
      </w:r>
    </w:p>
    <w:p w:rsidR="000130EB" w:rsidRDefault="000130EB">
      <w:pPr>
        <w:autoSpaceDE w:val="0"/>
        <w:autoSpaceDN w:val="0"/>
        <w:adjustRightInd w:val="0"/>
        <w:spacing w:after="0" w:line="240" w:lineRule="auto"/>
        <w:jc w:val="both"/>
        <w:outlineLvl w:val="0"/>
        <w:rPr>
          <w:rFonts w:cs="Calibri"/>
        </w:rPr>
      </w:pPr>
      <w:r>
        <w:rPr>
          <w:rFonts w:cs="Calibri"/>
        </w:rPr>
        <w:t xml:space="preserve">(в ред. Федерального </w:t>
      </w:r>
      <w:hyperlink r:id="rId41" w:history="1">
        <w:r>
          <w:rPr>
            <w:rFonts w:cs="Calibri"/>
            <w:color w:val="0000FF"/>
          </w:rPr>
          <w:t>закона</w:t>
        </w:r>
      </w:hyperlink>
      <w:r>
        <w:rPr>
          <w:rFonts w:cs="Calibri"/>
        </w:rPr>
        <w:t xml:space="preserve"> от 29.04.2008 N 54-ФЗ)</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w:t>
      </w:r>
      <w:hyperlink r:id="rId42" w:history="1">
        <w:r>
          <w:rPr>
            <w:rFonts w:cs="Calibri"/>
            <w:color w:val="0000FF"/>
          </w:rPr>
          <w:t>порядке</w:t>
        </w:r>
      </w:hyperlink>
      <w:r>
        <w:rPr>
          <w:rFonts w:cs="Calibri"/>
        </w:rPr>
        <w:t>.</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14. Ответственность должностных лиц, государственных и муниципальных служащих за осуществление ими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43" w:history="1">
        <w:r>
          <w:rPr>
            <w:rFonts w:cs="Calibri"/>
            <w:color w:val="0000FF"/>
          </w:rPr>
          <w:t>части первой</w:t>
        </w:r>
      </w:hyperlink>
      <w:r>
        <w:rPr>
          <w:rFonts w:cs="Calibri"/>
        </w:rPr>
        <w:t xml:space="preserve"> настоящей статьи.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130EB" w:rsidRDefault="000130EB">
      <w:pPr>
        <w:autoSpaceDE w:val="0"/>
        <w:autoSpaceDN w:val="0"/>
        <w:adjustRightInd w:val="0"/>
        <w:spacing w:after="0" w:line="240" w:lineRule="auto"/>
        <w:ind w:firstLine="540"/>
        <w:jc w:val="both"/>
        <w:outlineLvl w:val="0"/>
        <w:rPr>
          <w:rFonts w:cs="Calibri"/>
        </w:rPr>
      </w:pPr>
      <w:r>
        <w:rPr>
          <w:rFonts w:cs="Calibri"/>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0130EB" w:rsidRDefault="000130EB">
      <w:pPr>
        <w:autoSpaceDE w:val="0"/>
        <w:autoSpaceDN w:val="0"/>
        <w:adjustRightInd w:val="0"/>
        <w:spacing w:after="0" w:line="240" w:lineRule="auto"/>
        <w:ind w:firstLine="540"/>
        <w:jc w:val="both"/>
        <w:outlineLvl w:val="0"/>
        <w:rPr>
          <w:rFonts w:cs="Calibri"/>
        </w:rPr>
      </w:pPr>
      <w:r>
        <w:rPr>
          <w:rFonts w:cs="Calibri"/>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w:t>
      </w:r>
      <w:r>
        <w:rPr>
          <w:rFonts w:cs="Calibri"/>
        </w:rPr>
        <w:lastRenderedPageBreak/>
        <w:t>осуществлявшим экстремистскую деятельность, и несет ответственность в установленном законодательством Российской Федерации порядке.</w:t>
      </w:r>
    </w:p>
    <w:p w:rsidR="000130EB" w:rsidRDefault="000130EB">
      <w:pPr>
        <w:autoSpaceDE w:val="0"/>
        <w:autoSpaceDN w:val="0"/>
        <w:adjustRightInd w:val="0"/>
        <w:spacing w:after="0" w:line="240" w:lineRule="auto"/>
        <w:jc w:val="both"/>
        <w:outlineLvl w:val="0"/>
        <w:rPr>
          <w:rFonts w:cs="Calibri"/>
        </w:rPr>
      </w:pPr>
      <w:r>
        <w:rPr>
          <w:rFonts w:cs="Calibri"/>
        </w:rPr>
        <w:t xml:space="preserve">(часть четвертая введена Федеральным </w:t>
      </w:r>
      <w:hyperlink r:id="rId44" w:history="1">
        <w:r>
          <w:rPr>
            <w:rFonts w:cs="Calibri"/>
            <w:color w:val="0000FF"/>
          </w:rPr>
          <w:t>законом</w:t>
        </w:r>
      </w:hyperlink>
      <w:r>
        <w:rPr>
          <w:rFonts w:cs="Calibri"/>
        </w:rPr>
        <w:t xml:space="preserve"> от 27.07.2006 N 148-ФЗ)</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16. Недопущение осуществления экстремистской деятельности при проведении массовых акций</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5" w:history="1">
        <w:r>
          <w:rPr>
            <w:rFonts w:cs="Calibri"/>
            <w:color w:val="0000FF"/>
          </w:rPr>
          <w:t>законодательством</w:t>
        </w:r>
      </w:hyperlink>
      <w:r>
        <w:rPr>
          <w:rFonts w:cs="Calibri"/>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130EB" w:rsidRDefault="000130EB">
      <w:pPr>
        <w:autoSpaceDE w:val="0"/>
        <w:autoSpaceDN w:val="0"/>
        <w:adjustRightInd w:val="0"/>
        <w:spacing w:after="0" w:line="240" w:lineRule="auto"/>
        <w:ind w:firstLine="540"/>
        <w:jc w:val="both"/>
        <w:outlineLvl w:val="0"/>
        <w:rPr>
          <w:rFonts w:cs="Calibri"/>
        </w:rPr>
      </w:pPr>
      <w:r>
        <w:rPr>
          <w:rFonts w:cs="Calibri"/>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В случае обнаружения обстоятельств, предусмотренных частью </w:t>
      </w:r>
      <w:hyperlink r:id="rId46" w:history="1">
        <w:r>
          <w:rPr>
            <w:rFonts w:cs="Calibri"/>
            <w:color w:val="0000FF"/>
          </w:rPr>
          <w:t>третьей</w:t>
        </w:r>
      </w:hyperlink>
      <w:r>
        <w:rPr>
          <w:rFonts w:cs="Calibri"/>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Статья 17. Международное сотрудничество в области борьбы с экстремизмом</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r:id="rId47" w:history="1">
        <w:r>
          <w:rPr>
            <w:rFonts w:cs="Calibri"/>
            <w:color w:val="0000FF"/>
          </w:rPr>
          <w:t>законодательством</w:t>
        </w:r>
      </w:hyperlink>
      <w:r>
        <w:rPr>
          <w:rFonts w:cs="Calibri"/>
        </w:rPr>
        <w:t>.</w:t>
      </w:r>
    </w:p>
    <w:p w:rsidR="000130EB" w:rsidRDefault="000130EB">
      <w:pPr>
        <w:autoSpaceDE w:val="0"/>
        <w:autoSpaceDN w:val="0"/>
        <w:adjustRightInd w:val="0"/>
        <w:spacing w:after="0" w:line="240" w:lineRule="auto"/>
        <w:ind w:firstLine="540"/>
        <w:jc w:val="both"/>
        <w:outlineLvl w:val="0"/>
        <w:rPr>
          <w:rFonts w:cs="Calibri"/>
        </w:rPr>
      </w:pPr>
      <w:r>
        <w:rPr>
          <w:rFonts w:cs="Calibri"/>
        </w:rPr>
        <w:t>Запрет деятельности иностранной некоммерческой неправительственной организации влечет за собой:</w:t>
      </w:r>
    </w:p>
    <w:p w:rsidR="000130EB" w:rsidRDefault="000130EB">
      <w:pPr>
        <w:autoSpaceDE w:val="0"/>
        <w:autoSpaceDN w:val="0"/>
        <w:adjustRightInd w:val="0"/>
        <w:spacing w:after="0" w:line="240" w:lineRule="auto"/>
        <w:ind w:firstLine="540"/>
        <w:jc w:val="both"/>
        <w:outlineLvl w:val="0"/>
        <w:rPr>
          <w:rFonts w:cs="Calibri"/>
        </w:rPr>
      </w:pPr>
      <w:r>
        <w:rPr>
          <w:rFonts w:cs="Calibri"/>
        </w:rPr>
        <w:t>а) аннулирование государственной аккредитации и регистрации в порядке, установленном законодательством Российской Федерации;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в) запрет на ведение любой хозяйственной и иной деятельности на территории Российской Федерации;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г) запрет публикации в средствах массовой информации любых материалов от имени запрещенной организации;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130EB" w:rsidRDefault="000130EB">
      <w:pPr>
        <w:autoSpaceDE w:val="0"/>
        <w:autoSpaceDN w:val="0"/>
        <w:adjustRightInd w:val="0"/>
        <w:spacing w:after="0" w:line="240" w:lineRule="auto"/>
        <w:ind w:firstLine="540"/>
        <w:jc w:val="both"/>
        <w:outlineLvl w:val="0"/>
        <w:rPr>
          <w:rFonts w:cs="Calibri"/>
        </w:rPr>
      </w:pPr>
      <w:r>
        <w:rPr>
          <w:rFonts w:cs="Calibri"/>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130EB" w:rsidRDefault="000130EB">
      <w:pPr>
        <w:autoSpaceDE w:val="0"/>
        <w:autoSpaceDN w:val="0"/>
        <w:adjustRightInd w:val="0"/>
        <w:spacing w:after="0" w:line="240" w:lineRule="auto"/>
        <w:ind w:firstLine="540"/>
        <w:jc w:val="both"/>
        <w:outlineLvl w:val="0"/>
        <w:rPr>
          <w:rFonts w:cs="Calibri"/>
        </w:rPr>
      </w:pPr>
      <w:r>
        <w:rPr>
          <w:rFonts w:cs="Calibri"/>
        </w:rPr>
        <w:t>ж) запрет на создание ее организаций - правопреемников в любой организационно-правовой форме.</w:t>
      </w:r>
    </w:p>
    <w:p w:rsidR="000130EB" w:rsidRDefault="000130EB">
      <w:pPr>
        <w:autoSpaceDE w:val="0"/>
        <w:autoSpaceDN w:val="0"/>
        <w:adjustRightInd w:val="0"/>
        <w:spacing w:after="0" w:line="240" w:lineRule="auto"/>
        <w:ind w:firstLine="540"/>
        <w:jc w:val="both"/>
        <w:outlineLvl w:val="0"/>
        <w:rPr>
          <w:rFonts w:cs="Calibri"/>
        </w:rPr>
      </w:pPr>
      <w:r>
        <w:rPr>
          <w:rFonts w:cs="Calibri"/>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w:t>
      </w:r>
      <w:r>
        <w:rPr>
          <w:rFonts w:cs="Calibri"/>
        </w:rPr>
        <w:lastRenderedPageBreak/>
        <w:t>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0130EB" w:rsidRDefault="000130EB">
      <w:pPr>
        <w:autoSpaceDE w:val="0"/>
        <w:autoSpaceDN w:val="0"/>
        <w:adjustRightInd w:val="0"/>
        <w:spacing w:after="0" w:line="240" w:lineRule="auto"/>
        <w:ind w:firstLine="540"/>
        <w:jc w:val="both"/>
        <w:outlineLvl w:val="0"/>
        <w:rPr>
          <w:rFonts w:cs="Calibri"/>
        </w:rPr>
      </w:pPr>
      <w:r>
        <w:rPr>
          <w:rFonts w:cs="Calibri"/>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jc w:val="right"/>
        <w:outlineLvl w:val="0"/>
        <w:rPr>
          <w:rFonts w:cs="Calibri"/>
        </w:rPr>
      </w:pPr>
      <w:r>
        <w:rPr>
          <w:rFonts w:cs="Calibri"/>
        </w:rPr>
        <w:t>Президент</w:t>
      </w:r>
    </w:p>
    <w:p w:rsidR="000130EB" w:rsidRDefault="000130EB">
      <w:pPr>
        <w:autoSpaceDE w:val="0"/>
        <w:autoSpaceDN w:val="0"/>
        <w:adjustRightInd w:val="0"/>
        <w:spacing w:after="0" w:line="240" w:lineRule="auto"/>
        <w:jc w:val="right"/>
        <w:outlineLvl w:val="0"/>
        <w:rPr>
          <w:rFonts w:cs="Calibri"/>
        </w:rPr>
      </w:pPr>
      <w:r>
        <w:rPr>
          <w:rFonts w:cs="Calibri"/>
        </w:rPr>
        <w:t>Российской Федерации</w:t>
      </w:r>
    </w:p>
    <w:p w:rsidR="000130EB" w:rsidRDefault="000130EB">
      <w:pPr>
        <w:autoSpaceDE w:val="0"/>
        <w:autoSpaceDN w:val="0"/>
        <w:adjustRightInd w:val="0"/>
        <w:spacing w:after="0" w:line="240" w:lineRule="auto"/>
        <w:jc w:val="right"/>
        <w:outlineLvl w:val="0"/>
        <w:rPr>
          <w:rFonts w:cs="Calibri"/>
        </w:rPr>
      </w:pPr>
      <w:r>
        <w:rPr>
          <w:rFonts w:cs="Calibri"/>
        </w:rPr>
        <w:t>В.ПУТИН</w:t>
      </w:r>
    </w:p>
    <w:p w:rsidR="000130EB" w:rsidRDefault="000130EB">
      <w:pPr>
        <w:autoSpaceDE w:val="0"/>
        <w:autoSpaceDN w:val="0"/>
        <w:adjustRightInd w:val="0"/>
        <w:spacing w:after="0" w:line="240" w:lineRule="auto"/>
        <w:outlineLvl w:val="0"/>
        <w:rPr>
          <w:rFonts w:cs="Calibri"/>
        </w:rPr>
      </w:pPr>
      <w:r>
        <w:rPr>
          <w:rFonts w:cs="Calibri"/>
        </w:rPr>
        <w:t>Москва, Кремль</w:t>
      </w:r>
    </w:p>
    <w:p w:rsidR="000130EB" w:rsidRDefault="000130EB">
      <w:pPr>
        <w:autoSpaceDE w:val="0"/>
        <w:autoSpaceDN w:val="0"/>
        <w:adjustRightInd w:val="0"/>
        <w:spacing w:after="0" w:line="240" w:lineRule="auto"/>
        <w:outlineLvl w:val="0"/>
        <w:rPr>
          <w:rFonts w:cs="Calibri"/>
        </w:rPr>
      </w:pPr>
      <w:r>
        <w:rPr>
          <w:rFonts w:cs="Calibri"/>
        </w:rPr>
        <w:t>25 июля 2002 года</w:t>
      </w:r>
    </w:p>
    <w:p w:rsidR="000130EB" w:rsidRDefault="000130EB">
      <w:pPr>
        <w:autoSpaceDE w:val="0"/>
        <w:autoSpaceDN w:val="0"/>
        <w:adjustRightInd w:val="0"/>
        <w:spacing w:after="0" w:line="240" w:lineRule="auto"/>
        <w:outlineLvl w:val="0"/>
        <w:rPr>
          <w:rFonts w:cs="Calibri"/>
        </w:rPr>
      </w:pPr>
      <w:r>
        <w:rPr>
          <w:rFonts w:cs="Calibri"/>
        </w:rPr>
        <w:t>N 114-ФЗ</w:t>
      </w:r>
    </w:p>
    <w:p w:rsidR="000130EB" w:rsidRDefault="000130EB">
      <w:pPr>
        <w:autoSpaceDE w:val="0"/>
        <w:autoSpaceDN w:val="0"/>
        <w:adjustRightInd w:val="0"/>
        <w:spacing w:after="0" w:line="240" w:lineRule="auto"/>
        <w:outlineLvl w:val="0"/>
        <w:rPr>
          <w:rFonts w:cs="Calibri"/>
        </w:rPr>
      </w:pPr>
    </w:p>
    <w:p w:rsidR="000130EB" w:rsidRDefault="000130EB">
      <w:pPr>
        <w:autoSpaceDE w:val="0"/>
        <w:autoSpaceDN w:val="0"/>
        <w:adjustRightInd w:val="0"/>
        <w:spacing w:after="0" w:line="240" w:lineRule="auto"/>
        <w:outlineLvl w:val="0"/>
        <w:rPr>
          <w:rFonts w:cs="Calibri"/>
        </w:rPr>
      </w:pPr>
    </w:p>
    <w:p w:rsidR="000130EB" w:rsidRDefault="000130EB">
      <w:pPr>
        <w:pStyle w:val="ConsPlusNonformat"/>
        <w:widowControl/>
        <w:pBdr>
          <w:top w:val="single" w:sz="6" w:space="0" w:color="auto"/>
        </w:pBdr>
        <w:outlineLvl w:val="0"/>
        <w:rPr>
          <w:sz w:val="2"/>
          <w:szCs w:val="2"/>
        </w:rPr>
      </w:pPr>
    </w:p>
    <w:p w:rsidR="00BB7425" w:rsidRDefault="00BB7425"/>
    <w:sectPr w:rsidR="00BB7425" w:rsidSect="0001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EB"/>
    <w:rsid w:val="00010070"/>
    <w:rsid w:val="00010591"/>
    <w:rsid w:val="000130EB"/>
    <w:rsid w:val="00017DA7"/>
    <w:rsid w:val="00024C9C"/>
    <w:rsid w:val="000306E1"/>
    <w:rsid w:val="00032578"/>
    <w:rsid w:val="00035DBF"/>
    <w:rsid w:val="00053BD1"/>
    <w:rsid w:val="000616AF"/>
    <w:rsid w:val="0006588F"/>
    <w:rsid w:val="00091E98"/>
    <w:rsid w:val="00094994"/>
    <w:rsid w:val="000A2330"/>
    <w:rsid w:val="000B0498"/>
    <w:rsid w:val="000B59CD"/>
    <w:rsid w:val="000C2883"/>
    <w:rsid w:val="000F09A2"/>
    <w:rsid w:val="000F1AD8"/>
    <w:rsid w:val="000F2151"/>
    <w:rsid w:val="000F2F33"/>
    <w:rsid w:val="00105FF1"/>
    <w:rsid w:val="00115BDE"/>
    <w:rsid w:val="00120BD2"/>
    <w:rsid w:val="00130F4A"/>
    <w:rsid w:val="0015303C"/>
    <w:rsid w:val="001554C9"/>
    <w:rsid w:val="001860AB"/>
    <w:rsid w:val="00194524"/>
    <w:rsid w:val="00194B24"/>
    <w:rsid w:val="001B1CCA"/>
    <w:rsid w:val="001B541C"/>
    <w:rsid w:val="001D2A73"/>
    <w:rsid w:val="001D67B7"/>
    <w:rsid w:val="001E690E"/>
    <w:rsid w:val="001F33E3"/>
    <w:rsid w:val="00202B5E"/>
    <w:rsid w:val="002042EC"/>
    <w:rsid w:val="002048D2"/>
    <w:rsid w:val="002116F4"/>
    <w:rsid w:val="00215618"/>
    <w:rsid w:val="00217C54"/>
    <w:rsid w:val="00221519"/>
    <w:rsid w:val="00222B20"/>
    <w:rsid w:val="00242209"/>
    <w:rsid w:val="00255554"/>
    <w:rsid w:val="00255CE5"/>
    <w:rsid w:val="0026204A"/>
    <w:rsid w:val="0028662A"/>
    <w:rsid w:val="002909FB"/>
    <w:rsid w:val="002942E3"/>
    <w:rsid w:val="00295D79"/>
    <w:rsid w:val="002A447F"/>
    <w:rsid w:val="002C4C9E"/>
    <w:rsid w:val="002C7869"/>
    <w:rsid w:val="003116D6"/>
    <w:rsid w:val="00334417"/>
    <w:rsid w:val="00337085"/>
    <w:rsid w:val="00345CEA"/>
    <w:rsid w:val="0036656A"/>
    <w:rsid w:val="00371A19"/>
    <w:rsid w:val="00372EEB"/>
    <w:rsid w:val="003854B3"/>
    <w:rsid w:val="003900BE"/>
    <w:rsid w:val="00392579"/>
    <w:rsid w:val="003B3189"/>
    <w:rsid w:val="003B69E1"/>
    <w:rsid w:val="00413E1D"/>
    <w:rsid w:val="00415C59"/>
    <w:rsid w:val="004329B9"/>
    <w:rsid w:val="00433965"/>
    <w:rsid w:val="0044210C"/>
    <w:rsid w:val="00446A86"/>
    <w:rsid w:val="0044712A"/>
    <w:rsid w:val="00450490"/>
    <w:rsid w:val="00453296"/>
    <w:rsid w:val="0045403A"/>
    <w:rsid w:val="00454960"/>
    <w:rsid w:val="0046304B"/>
    <w:rsid w:val="00471B99"/>
    <w:rsid w:val="00492644"/>
    <w:rsid w:val="00493920"/>
    <w:rsid w:val="004B4070"/>
    <w:rsid w:val="004B509E"/>
    <w:rsid w:val="004C0C3B"/>
    <w:rsid w:val="004C3326"/>
    <w:rsid w:val="004C4B06"/>
    <w:rsid w:val="004D141A"/>
    <w:rsid w:val="004D4E94"/>
    <w:rsid w:val="004E24AE"/>
    <w:rsid w:val="004E6EAC"/>
    <w:rsid w:val="004F4522"/>
    <w:rsid w:val="004F687E"/>
    <w:rsid w:val="004F78E2"/>
    <w:rsid w:val="004F7BC4"/>
    <w:rsid w:val="005032B6"/>
    <w:rsid w:val="0050693D"/>
    <w:rsid w:val="0051446C"/>
    <w:rsid w:val="0055642D"/>
    <w:rsid w:val="00561693"/>
    <w:rsid w:val="00563A1E"/>
    <w:rsid w:val="00571FB9"/>
    <w:rsid w:val="00574721"/>
    <w:rsid w:val="005755FF"/>
    <w:rsid w:val="00586DA5"/>
    <w:rsid w:val="005A49BF"/>
    <w:rsid w:val="005C625C"/>
    <w:rsid w:val="005F70E3"/>
    <w:rsid w:val="006009A8"/>
    <w:rsid w:val="00607390"/>
    <w:rsid w:val="00617F50"/>
    <w:rsid w:val="00624310"/>
    <w:rsid w:val="0064065F"/>
    <w:rsid w:val="006616F5"/>
    <w:rsid w:val="0066359F"/>
    <w:rsid w:val="00684214"/>
    <w:rsid w:val="00692D93"/>
    <w:rsid w:val="006A25D4"/>
    <w:rsid w:val="006A360B"/>
    <w:rsid w:val="006A46B1"/>
    <w:rsid w:val="006A5D90"/>
    <w:rsid w:val="006C6B02"/>
    <w:rsid w:val="006D32F6"/>
    <w:rsid w:val="006E6BCE"/>
    <w:rsid w:val="006F6F7F"/>
    <w:rsid w:val="0070415E"/>
    <w:rsid w:val="007049F2"/>
    <w:rsid w:val="007152A9"/>
    <w:rsid w:val="00716DA3"/>
    <w:rsid w:val="00740FC6"/>
    <w:rsid w:val="00753185"/>
    <w:rsid w:val="00770A02"/>
    <w:rsid w:val="00780AB7"/>
    <w:rsid w:val="00781250"/>
    <w:rsid w:val="007879CC"/>
    <w:rsid w:val="00793308"/>
    <w:rsid w:val="007C0C6D"/>
    <w:rsid w:val="007C6FF7"/>
    <w:rsid w:val="007C7974"/>
    <w:rsid w:val="007D3A06"/>
    <w:rsid w:val="007E3FEB"/>
    <w:rsid w:val="007F78FA"/>
    <w:rsid w:val="00803C97"/>
    <w:rsid w:val="00812E01"/>
    <w:rsid w:val="00824F0C"/>
    <w:rsid w:val="008303CB"/>
    <w:rsid w:val="008338CD"/>
    <w:rsid w:val="00847B85"/>
    <w:rsid w:val="00850F3F"/>
    <w:rsid w:val="00862D57"/>
    <w:rsid w:val="00865F81"/>
    <w:rsid w:val="008664E6"/>
    <w:rsid w:val="0086694E"/>
    <w:rsid w:val="0088589F"/>
    <w:rsid w:val="00890135"/>
    <w:rsid w:val="008908CD"/>
    <w:rsid w:val="008913B1"/>
    <w:rsid w:val="00894552"/>
    <w:rsid w:val="008954A7"/>
    <w:rsid w:val="008A2B9A"/>
    <w:rsid w:val="008A36CF"/>
    <w:rsid w:val="008A7ECF"/>
    <w:rsid w:val="008B6B8D"/>
    <w:rsid w:val="008C72DD"/>
    <w:rsid w:val="008D26FC"/>
    <w:rsid w:val="008F273A"/>
    <w:rsid w:val="0090545E"/>
    <w:rsid w:val="0091728B"/>
    <w:rsid w:val="00921BF8"/>
    <w:rsid w:val="00924026"/>
    <w:rsid w:val="00926F55"/>
    <w:rsid w:val="00937F7E"/>
    <w:rsid w:val="00974C6F"/>
    <w:rsid w:val="00985203"/>
    <w:rsid w:val="00985764"/>
    <w:rsid w:val="009B6356"/>
    <w:rsid w:val="009E5510"/>
    <w:rsid w:val="009F0D36"/>
    <w:rsid w:val="009F35F0"/>
    <w:rsid w:val="00A0114A"/>
    <w:rsid w:val="00A01317"/>
    <w:rsid w:val="00A0702C"/>
    <w:rsid w:val="00A47550"/>
    <w:rsid w:val="00A50042"/>
    <w:rsid w:val="00A61A96"/>
    <w:rsid w:val="00A81E31"/>
    <w:rsid w:val="00A83C40"/>
    <w:rsid w:val="00A873FC"/>
    <w:rsid w:val="00A95A1B"/>
    <w:rsid w:val="00AA6B99"/>
    <w:rsid w:val="00AC054C"/>
    <w:rsid w:val="00AD1548"/>
    <w:rsid w:val="00AE0B36"/>
    <w:rsid w:val="00AE4DB6"/>
    <w:rsid w:val="00AF2D7B"/>
    <w:rsid w:val="00B0329D"/>
    <w:rsid w:val="00B047AE"/>
    <w:rsid w:val="00B21AC4"/>
    <w:rsid w:val="00B317F1"/>
    <w:rsid w:val="00B45595"/>
    <w:rsid w:val="00B47121"/>
    <w:rsid w:val="00B56030"/>
    <w:rsid w:val="00B92E68"/>
    <w:rsid w:val="00B96B17"/>
    <w:rsid w:val="00BA2174"/>
    <w:rsid w:val="00BA489C"/>
    <w:rsid w:val="00BA5B7B"/>
    <w:rsid w:val="00BB73AF"/>
    <w:rsid w:val="00BB7425"/>
    <w:rsid w:val="00BC3126"/>
    <w:rsid w:val="00BD337E"/>
    <w:rsid w:val="00BE5188"/>
    <w:rsid w:val="00BF2118"/>
    <w:rsid w:val="00BF7B46"/>
    <w:rsid w:val="00C05F6E"/>
    <w:rsid w:val="00C503EF"/>
    <w:rsid w:val="00C61CBA"/>
    <w:rsid w:val="00C64D52"/>
    <w:rsid w:val="00C728A7"/>
    <w:rsid w:val="00C754C4"/>
    <w:rsid w:val="00C8326E"/>
    <w:rsid w:val="00C87B2A"/>
    <w:rsid w:val="00CD47FC"/>
    <w:rsid w:val="00CE2022"/>
    <w:rsid w:val="00D12CB5"/>
    <w:rsid w:val="00D13561"/>
    <w:rsid w:val="00D17B30"/>
    <w:rsid w:val="00D371AA"/>
    <w:rsid w:val="00D374ED"/>
    <w:rsid w:val="00D45FE9"/>
    <w:rsid w:val="00D575F2"/>
    <w:rsid w:val="00D755AF"/>
    <w:rsid w:val="00D763FF"/>
    <w:rsid w:val="00D768F1"/>
    <w:rsid w:val="00D77E93"/>
    <w:rsid w:val="00D84431"/>
    <w:rsid w:val="00D9122E"/>
    <w:rsid w:val="00D955EB"/>
    <w:rsid w:val="00DA0745"/>
    <w:rsid w:val="00DB31F1"/>
    <w:rsid w:val="00DD69E2"/>
    <w:rsid w:val="00DE7E0F"/>
    <w:rsid w:val="00DF2E78"/>
    <w:rsid w:val="00DF3913"/>
    <w:rsid w:val="00E00FE9"/>
    <w:rsid w:val="00E013B2"/>
    <w:rsid w:val="00E023CC"/>
    <w:rsid w:val="00E024F3"/>
    <w:rsid w:val="00E02C93"/>
    <w:rsid w:val="00E26230"/>
    <w:rsid w:val="00E312CC"/>
    <w:rsid w:val="00E36667"/>
    <w:rsid w:val="00E46384"/>
    <w:rsid w:val="00E52C52"/>
    <w:rsid w:val="00E5308C"/>
    <w:rsid w:val="00E57178"/>
    <w:rsid w:val="00E8378E"/>
    <w:rsid w:val="00E9343F"/>
    <w:rsid w:val="00E9432C"/>
    <w:rsid w:val="00E94F22"/>
    <w:rsid w:val="00EA1903"/>
    <w:rsid w:val="00EB1CF5"/>
    <w:rsid w:val="00EB1E99"/>
    <w:rsid w:val="00EB643A"/>
    <w:rsid w:val="00EC14DD"/>
    <w:rsid w:val="00ED5C5F"/>
    <w:rsid w:val="00EE15C8"/>
    <w:rsid w:val="00EF0E41"/>
    <w:rsid w:val="00EF2CFA"/>
    <w:rsid w:val="00F17A6B"/>
    <w:rsid w:val="00F2049B"/>
    <w:rsid w:val="00F23B76"/>
    <w:rsid w:val="00F26BC6"/>
    <w:rsid w:val="00F31FE1"/>
    <w:rsid w:val="00F361C2"/>
    <w:rsid w:val="00F47E5F"/>
    <w:rsid w:val="00F63007"/>
    <w:rsid w:val="00F715F9"/>
    <w:rsid w:val="00F82B0F"/>
    <w:rsid w:val="00F9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30E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130EB"/>
    <w:pPr>
      <w:widowControl w:val="0"/>
      <w:autoSpaceDE w:val="0"/>
      <w:autoSpaceDN w:val="0"/>
      <w:adjustRightInd w:val="0"/>
    </w:pPr>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30E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130EB"/>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F1E441E8E4BBE68C06E4C00869C5E62E720D8419B9EED5E7EFC5B40FB47A44D5F150A810CE03O1m9N" TargetMode="External"/><Relationship Id="rId18" Type="http://schemas.openxmlformats.org/officeDocument/2006/relationships/hyperlink" Target="consultantplus://offline/ref=1CF1E441E8E4BBE68C06E4C00869C5E62E720E8C1FB9EED5E7EFC5B40FB47A44D5F150A810CE05O1m1N" TargetMode="External"/><Relationship Id="rId26" Type="http://schemas.openxmlformats.org/officeDocument/2006/relationships/hyperlink" Target="consultantplus://offline/ref=1CF1E441E8E4BBE68C06E4C00869C5E62E720E8C1FB9EED5E7EFC5B40FB47A44D5F150A810CE05O1m2N" TargetMode="External"/><Relationship Id="rId39" Type="http://schemas.openxmlformats.org/officeDocument/2006/relationships/hyperlink" Target="consultantplus://offline/ref=1CF1E441E8E4BBE68C06E4C00869C5E62E720E8C1FB9EED5E7EFC5B40FB47A44D5F150A810CE05O1m4N" TargetMode="External"/><Relationship Id="rId21" Type="http://schemas.openxmlformats.org/officeDocument/2006/relationships/hyperlink" Target="consultantplus://offline/ref=1CF1E441E8E4BBE68C06E4C00869C5E62876038D1BBAB3DFEFB6C9B608BB2553D2B85CA910CF0717O9m7N" TargetMode="External"/><Relationship Id="rId34" Type="http://schemas.openxmlformats.org/officeDocument/2006/relationships/hyperlink" Target="consultantplus://offline/ref=1CF1E441E8E4BBE68C06E4C00869C5E62E720D8419B9EED5E7EFC5B40FB47A44D5F150A810CE03O1m6N" TargetMode="External"/><Relationship Id="rId42" Type="http://schemas.openxmlformats.org/officeDocument/2006/relationships/hyperlink" Target="consultantplus://offline/ref=1CF1E441E8E4BBE68C06E4C00869C5E62876038D1BBAB3DFEFB6C9B608BB2553D2B85CA910CF0717O9m7N" TargetMode="External"/><Relationship Id="rId47" Type="http://schemas.openxmlformats.org/officeDocument/2006/relationships/hyperlink" Target="consultantplus://offline/ref=1CF1E441E8E4BBE68C06E4C00869C5E62E720D8419B9EED5E7EFC5B40FB47A44D5F150A810CE03O1m9N" TargetMode="External"/><Relationship Id="rId7" Type="http://schemas.openxmlformats.org/officeDocument/2006/relationships/hyperlink" Target="consultantplus://offline/ref=1CF1E441E8E4BBE68C06E4C00869C5E62F7C09821DB9EED5E7EFC5B40FB47A44D5F150A810CE06O1m8N" TargetMode="External"/><Relationship Id="rId2" Type="http://schemas.microsoft.com/office/2007/relationships/stylesWithEffects" Target="stylesWithEffects.xml"/><Relationship Id="rId16" Type="http://schemas.openxmlformats.org/officeDocument/2006/relationships/hyperlink" Target="consultantplus://offline/ref=1CF1E441E8E4BBE68C06E4C00869C5E62876038D1BBAB3DFEFB6C9B608BB2553D2B85CA910CF0717O9m7N" TargetMode="External"/><Relationship Id="rId29" Type="http://schemas.openxmlformats.org/officeDocument/2006/relationships/hyperlink" Target="consultantplus://offline/ref=1CF1E441E8E4BBE68C06E4C00869C5E62E720D8419B9EED5E7EFC5B40FB47A44D5F150A810CE03O1m7N" TargetMode="External"/><Relationship Id="rId11" Type="http://schemas.openxmlformats.org/officeDocument/2006/relationships/hyperlink" Target="consultantplus://offline/ref=1CF1E441E8E4BBE68C06E4C00869C5E628760D8D1FB3B3DFEFB6C9B608BB2553D2B85CA910CE0419O9m7N" TargetMode="External"/><Relationship Id="rId24" Type="http://schemas.openxmlformats.org/officeDocument/2006/relationships/hyperlink" Target="consultantplus://offline/ref=1CF1E441E8E4BBE68C06E4C00869C5E62E720D8419B9EED5E7EFC5B40FB47A44D5F150A810CE03O1m9N" TargetMode="External"/><Relationship Id="rId32" Type="http://schemas.openxmlformats.org/officeDocument/2006/relationships/hyperlink" Target="consultantplus://offline/ref=1CF1E441E8E4BBE68C06E4C00869C5E621760D811CB9EED5E7EFC5B40FB47A44D5F150A810CE06O1m4N" TargetMode="External"/><Relationship Id="rId37" Type="http://schemas.openxmlformats.org/officeDocument/2006/relationships/hyperlink" Target="consultantplus://offline/ref=1CF1E441E8E4BBE68C06E4C00869C5E62C760A8118B9EED5E7EFC5B40FB47A44D5F150A810CF06O1m2N" TargetMode="External"/><Relationship Id="rId40" Type="http://schemas.openxmlformats.org/officeDocument/2006/relationships/hyperlink" Target="consultantplus://offline/ref=1CF1E441E8E4BBE68C06E4C00869C5E6287602851DB3B3DFEFB6C9B608BB2553D2B85CA910CE0412O9mDN" TargetMode="External"/><Relationship Id="rId45" Type="http://schemas.openxmlformats.org/officeDocument/2006/relationships/hyperlink" Target="consultantplus://offline/ref=1CF1E441E8E4BBE68C06E4C00869C5E6287608851EB0B3DFEFB6C9B608BB2553D2B85CA910CE0612O9mDN" TargetMode="External"/><Relationship Id="rId5" Type="http://schemas.openxmlformats.org/officeDocument/2006/relationships/hyperlink" Target="consultantplus://offline/ref=1CF1E441E8E4BBE68C06E4C00869C5E62F750C8C19B9EED5E7EFC5B40FB47A44D5F150A810CE06O1m8N" TargetMode="External"/><Relationship Id="rId15" Type="http://schemas.openxmlformats.org/officeDocument/2006/relationships/hyperlink" Target="consultantplus://offline/ref=1CF1E441E8E4BBE68C06E4C00869C5E62876038519BBB3DFEFB6C9B608BB2553D2B85CA910CF0310O9mCN" TargetMode="External"/><Relationship Id="rId23" Type="http://schemas.openxmlformats.org/officeDocument/2006/relationships/hyperlink" Target="consultantplus://offline/ref=1CF1E441E8E4BBE68C06E4C00869C5E62E720D8419B9EED5E7EFC5B40FB47A44D5F150A810CE03O1m2N" TargetMode="External"/><Relationship Id="rId28" Type="http://schemas.openxmlformats.org/officeDocument/2006/relationships/hyperlink" Target="consultantplus://offline/ref=1CF1E441E8E4BBE68C06E4C00869C5E62C760A8118B9EED5E7EFC5B40FB47A44D5F150A810CE0FO1m8N" TargetMode="External"/><Relationship Id="rId36" Type="http://schemas.openxmlformats.org/officeDocument/2006/relationships/hyperlink" Target="consultantplus://offline/ref=1CF1E441E8E4BBE68C06E4C00869C5E62876088518B3B3DFEFB6C9B608BB2553D2B85CA910CE0619O9m6N" TargetMode="External"/><Relationship Id="rId49" Type="http://schemas.openxmlformats.org/officeDocument/2006/relationships/theme" Target="theme/theme1.xml"/><Relationship Id="rId10" Type="http://schemas.openxmlformats.org/officeDocument/2006/relationships/hyperlink" Target="consultantplus://offline/ref=1CF1E441E8E4BBE68C06E4C00869C5E62F750C8C19B9EED5E7EFC5B40FB47A44D5F150A810CE06O1m9N" TargetMode="External"/><Relationship Id="rId19" Type="http://schemas.openxmlformats.org/officeDocument/2006/relationships/hyperlink" Target="consultantplus://offline/ref=1CF1E441E8E4BBE68C06E4C00869C5E62876038D1BBAB3DFEFB6C9B608BB2553D2B85CA910CF0717O9m7N" TargetMode="External"/><Relationship Id="rId31" Type="http://schemas.openxmlformats.org/officeDocument/2006/relationships/hyperlink" Target="consultantplus://offline/ref=1CF1E441E8E4BBE68C06E4C00869C5E6287603851EB3B3DFEFB6C9B608BB2553D2B85CA910CE0513O9m0N" TargetMode="External"/><Relationship Id="rId44" Type="http://schemas.openxmlformats.org/officeDocument/2006/relationships/hyperlink" Target="consultantplus://offline/ref=1CF1E441E8E4BBE68C06E4C00869C5E62F750C8C19B9EED5E7EFC5B40FB47A44D5F150A810CE05O1m4N" TargetMode="External"/><Relationship Id="rId4" Type="http://schemas.openxmlformats.org/officeDocument/2006/relationships/webSettings" Target="webSettings.xml"/><Relationship Id="rId9" Type="http://schemas.openxmlformats.org/officeDocument/2006/relationships/hyperlink" Target="consultantplus://offline/ref=1CF1E441E8E4BBE68C06E4C00869C5E62E720E8C1FB9EED5E7EFC5B40FB47A44D5F150A810CE05O1m0N" TargetMode="External"/><Relationship Id="rId14" Type="http://schemas.openxmlformats.org/officeDocument/2006/relationships/hyperlink" Target="consultantplus://offline/ref=1CF1E441E8E4BBE68C06E4C00869C5E628760B8618B0B3DFEFB6C9B608BB2553D2B85CA910CE0612O9m1N" TargetMode="External"/><Relationship Id="rId22" Type="http://schemas.openxmlformats.org/officeDocument/2006/relationships/hyperlink" Target="consultantplus://offline/ref=1CF1E441E8E4BBE68C06E4C00869C5E62E720D8419B9EED5E7EFC5B40FB47A44D5F150A810CE01O1m1N" TargetMode="External"/><Relationship Id="rId27" Type="http://schemas.openxmlformats.org/officeDocument/2006/relationships/hyperlink" Target="consultantplus://offline/ref=1CF1E441E8E4BBE68C06E4C00869C5E621760D811CB9EED5E7EFC5B40FB47A44D5F150A810CE06O1m4N" TargetMode="External"/><Relationship Id="rId30" Type="http://schemas.openxmlformats.org/officeDocument/2006/relationships/hyperlink" Target="consultantplus://offline/ref=1CF1E441E8E4BBE68C06E4C00869C5E62876038D1BBAB3DFEFB6C9B608BB2553D2B85CA910CF0717O9m7N" TargetMode="External"/><Relationship Id="rId35" Type="http://schemas.openxmlformats.org/officeDocument/2006/relationships/hyperlink" Target="consultantplus://offline/ref=1CF1E441E8E4BBE68C06E4C00869C5E62875028C19B6B3DFEFB6C9B608BB2553D2B85CA910CE0613O9m5N" TargetMode="External"/><Relationship Id="rId43" Type="http://schemas.openxmlformats.org/officeDocument/2006/relationships/hyperlink" Target="consultantplus://offline/ref=1CF1E441E8E4BBE68C06E4C00869C5E62E720D8419B9EED5E7EFC5B40FB47A44D5F150A810CE0EO1m8N" TargetMode="External"/><Relationship Id="rId48" Type="http://schemas.openxmlformats.org/officeDocument/2006/relationships/fontTable" Target="fontTable.xml"/><Relationship Id="rId8" Type="http://schemas.openxmlformats.org/officeDocument/2006/relationships/hyperlink" Target="consultantplus://offline/ref=1CF1E441E8E4BBE68C06E4C00869C5E62C760A8118B9EED5E7EFC5B40FB47A44D5F150A810CE0EO1m2N" TargetMode="External"/><Relationship Id="rId3" Type="http://schemas.openxmlformats.org/officeDocument/2006/relationships/settings" Target="settings.xml"/><Relationship Id="rId12" Type="http://schemas.openxmlformats.org/officeDocument/2006/relationships/hyperlink" Target="consultantplus://offline/ref=1CF1E441E8E4BBE68C06E4C00869C5E62C760A8118B9EED5E7EFC5B40FB47A44D5F150A810CE0EO1m3N" TargetMode="External"/><Relationship Id="rId17" Type="http://schemas.openxmlformats.org/officeDocument/2006/relationships/hyperlink" Target="consultantplus://offline/ref=1CF1E441E8E4BBE68C06E4C00869C5E6287602851DB3B3DFEFB6C9B608BB2553D2B85CA910CE0412O9mDN" TargetMode="External"/><Relationship Id="rId25" Type="http://schemas.openxmlformats.org/officeDocument/2006/relationships/hyperlink" Target="consultantplus://offline/ref=1CF1E441E8E4BBE68C06E4C00869C5E6287602851DB3B3DFEFB6C9B608BB2553D2B85CA910CE0412O9mDN" TargetMode="External"/><Relationship Id="rId33" Type="http://schemas.openxmlformats.org/officeDocument/2006/relationships/hyperlink" Target="consultantplus://offline/ref=1CF1E441E8E4BBE68C06E4C00869C5E62C760A8118B9EED5E7EFC5B40FB47A44D5F150A810CF06O1m0N" TargetMode="External"/><Relationship Id="rId38" Type="http://schemas.openxmlformats.org/officeDocument/2006/relationships/hyperlink" Target="consultantplus://offline/ref=1CF1E441E8E4BBE68C06E4C00869C5E62876038519BBB3DFEFB6C9B608BB2553D2B85CA910CA0716O9m5N" TargetMode="External"/><Relationship Id="rId46" Type="http://schemas.openxmlformats.org/officeDocument/2006/relationships/hyperlink" Target="consultantplus://offline/ref=1CF1E441E8E4BBE68C06E4C00869C5E62E720D8419B9EED5E7EFC5B40FB47A44D5F150A810CE0FO1m7N" TargetMode="External"/><Relationship Id="rId20" Type="http://schemas.openxmlformats.org/officeDocument/2006/relationships/hyperlink" Target="consultantplus://offline/ref=1CF1E441E8E4BBE68C06E4C00869C5E62E720D8419B9EED5E7EFC5B40FB47A44D5F150A810CE03O1m9N" TargetMode="External"/><Relationship Id="rId41" Type="http://schemas.openxmlformats.org/officeDocument/2006/relationships/hyperlink" Target="consultantplus://offline/ref=1CF1E441E8E4BBE68C06E4C00869C5E62E720E8C1FB9EED5E7EFC5B40FB47A44D5F150A810CE05O1m5N" TargetMode="External"/><Relationship Id="rId1" Type="http://schemas.openxmlformats.org/officeDocument/2006/relationships/styles" Target="styles.xml"/><Relationship Id="rId6" Type="http://schemas.openxmlformats.org/officeDocument/2006/relationships/hyperlink" Target="consultantplus://offline/ref=1CF1E441E8E4BBE68C06E4C00869C5E628750B8419B4B3DFEFB6C9B608BB2553D2B85CA910CE0417O9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33220</CharactersWithSpaces>
  <SharedDoc>false</SharedDoc>
  <HLinks>
    <vt:vector size="258" baseType="variant">
      <vt:variant>
        <vt:i4>1835103</vt:i4>
      </vt:variant>
      <vt:variant>
        <vt:i4>126</vt:i4>
      </vt:variant>
      <vt:variant>
        <vt:i4>0</vt:i4>
      </vt:variant>
      <vt:variant>
        <vt:i4>5</vt:i4>
      </vt:variant>
      <vt:variant>
        <vt:lpwstr>consultantplus://offline/ref=1CF1E441E8E4BBE68C06E4C00869C5E62E720D8419B9EED5E7EFC5B40FB47A44D5F150A810CE03O1m9N</vt:lpwstr>
      </vt:variant>
      <vt:variant>
        <vt:lpwstr/>
      </vt:variant>
      <vt:variant>
        <vt:i4>1835012</vt:i4>
      </vt:variant>
      <vt:variant>
        <vt:i4>123</vt:i4>
      </vt:variant>
      <vt:variant>
        <vt:i4>0</vt:i4>
      </vt:variant>
      <vt:variant>
        <vt:i4>5</vt:i4>
      </vt:variant>
      <vt:variant>
        <vt:lpwstr>consultantplus://offline/ref=1CF1E441E8E4BBE68C06E4C00869C5E62E720D8419B9EED5E7EFC5B40FB47A44D5F150A810CE0FO1m7N</vt:lpwstr>
      </vt:variant>
      <vt:variant>
        <vt:lpwstr/>
      </vt:variant>
      <vt:variant>
        <vt:i4>2949217</vt:i4>
      </vt:variant>
      <vt:variant>
        <vt:i4>120</vt:i4>
      </vt:variant>
      <vt:variant>
        <vt:i4>0</vt:i4>
      </vt:variant>
      <vt:variant>
        <vt:i4>5</vt:i4>
      </vt:variant>
      <vt:variant>
        <vt:lpwstr>consultantplus://offline/ref=1CF1E441E8E4BBE68C06E4C00869C5E6287608851EB0B3DFEFB6C9B608BB2553D2B85CA910CE0612O9mDN</vt:lpwstr>
      </vt:variant>
      <vt:variant>
        <vt:lpwstr/>
      </vt:variant>
      <vt:variant>
        <vt:i4>1835008</vt:i4>
      </vt:variant>
      <vt:variant>
        <vt:i4>117</vt:i4>
      </vt:variant>
      <vt:variant>
        <vt:i4>0</vt:i4>
      </vt:variant>
      <vt:variant>
        <vt:i4>5</vt:i4>
      </vt:variant>
      <vt:variant>
        <vt:lpwstr>consultantplus://offline/ref=1CF1E441E8E4BBE68C06E4C00869C5E62F750C8C19B9EED5E7EFC5B40FB47A44D5F150A810CE05O1m4N</vt:lpwstr>
      </vt:variant>
      <vt:variant>
        <vt:lpwstr/>
      </vt:variant>
      <vt:variant>
        <vt:i4>1835016</vt:i4>
      </vt:variant>
      <vt:variant>
        <vt:i4>114</vt:i4>
      </vt:variant>
      <vt:variant>
        <vt:i4>0</vt:i4>
      </vt:variant>
      <vt:variant>
        <vt:i4>5</vt:i4>
      </vt:variant>
      <vt:variant>
        <vt:lpwstr>consultantplus://offline/ref=1CF1E441E8E4BBE68C06E4C00869C5E62E720D8419B9EED5E7EFC5B40FB47A44D5F150A810CE0EO1m8N</vt:lpwstr>
      </vt:variant>
      <vt:variant>
        <vt:lpwstr/>
      </vt:variant>
      <vt:variant>
        <vt:i4>2949177</vt:i4>
      </vt:variant>
      <vt:variant>
        <vt:i4>111</vt:i4>
      </vt:variant>
      <vt:variant>
        <vt:i4>0</vt:i4>
      </vt:variant>
      <vt:variant>
        <vt:i4>5</vt:i4>
      </vt:variant>
      <vt:variant>
        <vt:lpwstr>consultantplus://offline/ref=1CF1E441E8E4BBE68C06E4C00869C5E62876038D1BBAB3DFEFB6C9B608BB2553D2B85CA910CF0717O9m7N</vt:lpwstr>
      </vt:variant>
      <vt:variant>
        <vt:lpwstr/>
      </vt:variant>
      <vt:variant>
        <vt:i4>1835100</vt:i4>
      </vt:variant>
      <vt:variant>
        <vt:i4>108</vt:i4>
      </vt:variant>
      <vt:variant>
        <vt:i4>0</vt:i4>
      </vt:variant>
      <vt:variant>
        <vt:i4>5</vt:i4>
      </vt:variant>
      <vt:variant>
        <vt:lpwstr>consultantplus://offline/ref=1CF1E441E8E4BBE68C06E4C00869C5E62E720E8C1FB9EED5E7EFC5B40FB47A44D5F150A810CE05O1m5N</vt:lpwstr>
      </vt:variant>
      <vt:variant>
        <vt:lpwstr/>
      </vt:variant>
      <vt:variant>
        <vt:i4>2949227</vt:i4>
      </vt:variant>
      <vt:variant>
        <vt:i4>105</vt:i4>
      </vt:variant>
      <vt:variant>
        <vt:i4>0</vt:i4>
      </vt:variant>
      <vt:variant>
        <vt:i4>5</vt:i4>
      </vt:variant>
      <vt:variant>
        <vt:lpwstr>consultantplus://offline/ref=1CF1E441E8E4BBE68C06E4C00869C5E6287602851DB3B3DFEFB6C9B608BB2553D2B85CA910CE0412O9mDN</vt:lpwstr>
      </vt:variant>
      <vt:variant>
        <vt:lpwstr/>
      </vt:variant>
      <vt:variant>
        <vt:i4>1835101</vt:i4>
      </vt:variant>
      <vt:variant>
        <vt:i4>102</vt:i4>
      </vt:variant>
      <vt:variant>
        <vt:i4>0</vt:i4>
      </vt:variant>
      <vt:variant>
        <vt:i4>5</vt:i4>
      </vt:variant>
      <vt:variant>
        <vt:lpwstr>consultantplus://offline/ref=1CF1E441E8E4BBE68C06E4C00869C5E62E720E8C1FB9EED5E7EFC5B40FB47A44D5F150A810CE05O1m4N</vt:lpwstr>
      </vt:variant>
      <vt:variant>
        <vt:lpwstr/>
      </vt:variant>
      <vt:variant>
        <vt:i4>2949172</vt:i4>
      </vt:variant>
      <vt:variant>
        <vt:i4>99</vt:i4>
      </vt:variant>
      <vt:variant>
        <vt:i4>0</vt:i4>
      </vt:variant>
      <vt:variant>
        <vt:i4>5</vt:i4>
      </vt:variant>
      <vt:variant>
        <vt:lpwstr>consultantplus://offline/ref=1CF1E441E8E4BBE68C06E4C00869C5E62876038519BBB3DFEFB6C9B608BB2553D2B85CA910CA0716O9m5N</vt:lpwstr>
      </vt:variant>
      <vt:variant>
        <vt:lpwstr/>
      </vt:variant>
      <vt:variant>
        <vt:i4>1835089</vt:i4>
      </vt:variant>
      <vt:variant>
        <vt:i4>96</vt:i4>
      </vt:variant>
      <vt:variant>
        <vt:i4>0</vt:i4>
      </vt:variant>
      <vt:variant>
        <vt:i4>5</vt:i4>
      </vt:variant>
      <vt:variant>
        <vt:lpwstr>consultantplus://offline/ref=1CF1E441E8E4BBE68C06E4C00869C5E62C760A8118B9EED5E7EFC5B40FB47A44D5F150A810CF06O1m2N</vt:lpwstr>
      </vt:variant>
      <vt:variant>
        <vt:lpwstr/>
      </vt:variant>
      <vt:variant>
        <vt:i4>2949222</vt:i4>
      </vt:variant>
      <vt:variant>
        <vt:i4>93</vt:i4>
      </vt:variant>
      <vt:variant>
        <vt:i4>0</vt:i4>
      </vt:variant>
      <vt:variant>
        <vt:i4>5</vt:i4>
      </vt:variant>
      <vt:variant>
        <vt:lpwstr>consultantplus://offline/ref=1CF1E441E8E4BBE68C06E4C00869C5E62876088518B3B3DFEFB6C9B608BB2553D2B85CA910CE0619O9m6N</vt:lpwstr>
      </vt:variant>
      <vt:variant>
        <vt:lpwstr/>
      </vt:variant>
      <vt:variant>
        <vt:i4>2949172</vt:i4>
      </vt:variant>
      <vt:variant>
        <vt:i4>90</vt:i4>
      </vt:variant>
      <vt:variant>
        <vt:i4>0</vt:i4>
      </vt:variant>
      <vt:variant>
        <vt:i4>5</vt:i4>
      </vt:variant>
      <vt:variant>
        <vt:lpwstr>consultantplus://offline/ref=1CF1E441E8E4BBE68C06E4C00869C5E62875028C19B6B3DFEFB6C9B608BB2553D2B85CA910CE0613O9m5N</vt:lpwstr>
      </vt:variant>
      <vt:variant>
        <vt:lpwstr/>
      </vt:variant>
      <vt:variant>
        <vt:i4>1835088</vt:i4>
      </vt:variant>
      <vt:variant>
        <vt:i4>87</vt:i4>
      </vt:variant>
      <vt:variant>
        <vt:i4>0</vt:i4>
      </vt:variant>
      <vt:variant>
        <vt:i4>5</vt:i4>
      </vt:variant>
      <vt:variant>
        <vt:lpwstr>consultantplus://offline/ref=1CF1E441E8E4BBE68C06E4C00869C5E62E720D8419B9EED5E7EFC5B40FB47A44D5F150A810CE03O1m6N</vt:lpwstr>
      </vt:variant>
      <vt:variant>
        <vt:lpwstr/>
      </vt:variant>
      <vt:variant>
        <vt:i4>1835091</vt:i4>
      </vt:variant>
      <vt:variant>
        <vt:i4>84</vt:i4>
      </vt:variant>
      <vt:variant>
        <vt:i4>0</vt:i4>
      </vt:variant>
      <vt:variant>
        <vt:i4>5</vt:i4>
      </vt:variant>
      <vt:variant>
        <vt:lpwstr>consultantplus://offline/ref=1CF1E441E8E4BBE68C06E4C00869C5E62C760A8118B9EED5E7EFC5B40FB47A44D5F150A810CF06O1m0N</vt:lpwstr>
      </vt:variant>
      <vt:variant>
        <vt:lpwstr/>
      </vt:variant>
      <vt:variant>
        <vt:i4>1835096</vt:i4>
      </vt:variant>
      <vt:variant>
        <vt:i4>81</vt:i4>
      </vt:variant>
      <vt:variant>
        <vt:i4>0</vt:i4>
      </vt:variant>
      <vt:variant>
        <vt:i4>5</vt:i4>
      </vt:variant>
      <vt:variant>
        <vt:lpwstr>consultantplus://offline/ref=1CF1E441E8E4BBE68C06E4C00869C5E621760D811CB9EED5E7EFC5B40FB47A44D5F150A810CE06O1m4N</vt:lpwstr>
      </vt:variant>
      <vt:variant>
        <vt:lpwstr/>
      </vt:variant>
      <vt:variant>
        <vt:i4>2949183</vt:i4>
      </vt:variant>
      <vt:variant>
        <vt:i4>78</vt:i4>
      </vt:variant>
      <vt:variant>
        <vt:i4>0</vt:i4>
      </vt:variant>
      <vt:variant>
        <vt:i4>5</vt:i4>
      </vt:variant>
      <vt:variant>
        <vt:lpwstr>consultantplus://offline/ref=1CF1E441E8E4BBE68C06E4C00869C5E6287603851EB3B3DFEFB6C9B608BB2553D2B85CA910CE0513O9m0N</vt:lpwstr>
      </vt:variant>
      <vt:variant>
        <vt:lpwstr/>
      </vt:variant>
      <vt:variant>
        <vt:i4>2949177</vt:i4>
      </vt:variant>
      <vt:variant>
        <vt:i4>75</vt:i4>
      </vt:variant>
      <vt:variant>
        <vt:i4>0</vt:i4>
      </vt:variant>
      <vt:variant>
        <vt:i4>5</vt:i4>
      </vt:variant>
      <vt:variant>
        <vt:lpwstr>consultantplus://offline/ref=1CF1E441E8E4BBE68C06E4C00869C5E62876038D1BBAB3DFEFB6C9B608BB2553D2B85CA910CF0717O9m7N</vt:lpwstr>
      </vt:variant>
      <vt:variant>
        <vt:lpwstr/>
      </vt:variant>
      <vt:variant>
        <vt:i4>1835089</vt:i4>
      </vt:variant>
      <vt:variant>
        <vt:i4>72</vt:i4>
      </vt:variant>
      <vt:variant>
        <vt:i4>0</vt:i4>
      </vt:variant>
      <vt:variant>
        <vt:i4>5</vt:i4>
      </vt:variant>
      <vt:variant>
        <vt:lpwstr>consultantplus://offline/ref=1CF1E441E8E4BBE68C06E4C00869C5E62E720D8419B9EED5E7EFC5B40FB47A44D5F150A810CE03O1m7N</vt:lpwstr>
      </vt:variant>
      <vt:variant>
        <vt:lpwstr/>
      </vt:variant>
      <vt:variant>
        <vt:i4>1835016</vt:i4>
      </vt:variant>
      <vt:variant>
        <vt:i4>69</vt:i4>
      </vt:variant>
      <vt:variant>
        <vt:i4>0</vt:i4>
      </vt:variant>
      <vt:variant>
        <vt:i4>5</vt:i4>
      </vt:variant>
      <vt:variant>
        <vt:lpwstr>consultantplus://offline/ref=1CF1E441E8E4BBE68C06E4C00869C5E62C760A8118B9EED5E7EFC5B40FB47A44D5F150A810CE0FO1m8N</vt:lpwstr>
      </vt:variant>
      <vt:variant>
        <vt:lpwstr/>
      </vt:variant>
      <vt:variant>
        <vt:i4>1835096</vt:i4>
      </vt:variant>
      <vt:variant>
        <vt:i4>66</vt:i4>
      </vt:variant>
      <vt:variant>
        <vt:i4>0</vt:i4>
      </vt:variant>
      <vt:variant>
        <vt:i4>5</vt:i4>
      </vt:variant>
      <vt:variant>
        <vt:lpwstr>consultantplus://offline/ref=1CF1E441E8E4BBE68C06E4C00869C5E621760D811CB9EED5E7EFC5B40FB47A44D5F150A810CE06O1m4N</vt:lpwstr>
      </vt:variant>
      <vt:variant>
        <vt:lpwstr/>
      </vt:variant>
      <vt:variant>
        <vt:i4>1835099</vt:i4>
      </vt:variant>
      <vt:variant>
        <vt:i4>63</vt:i4>
      </vt:variant>
      <vt:variant>
        <vt:i4>0</vt:i4>
      </vt:variant>
      <vt:variant>
        <vt:i4>5</vt:i4>
      </vt:variant>
      <vt:variant>
        <vt:lpwstr>consultantplus://offline/ref=1CF1E441E8E4BBE68C06E4C00869C5E62E720E8C1FB9EED5E7EFC5B40FB47A44D5F150A810CE05O1m2N</vt:lpwstr>
      </vt:variant>
      <vt:variant>
        <vt:lpwstr/>
      </vt:variant>
      <vt:variant>
        <vt:i4>2949227</vt:i4>
      </vt:variant>
      <vt:variant>
        <vt:i4>60</vt:i4>
      </vt:variant>
      <vt:variant>
        <vt:i4>0</vt:i4>
      </vt:variant>
      <vt:variant>
        <vt:i4>5</vt:i4>
      </vt:variant>
      <vt:variant>
        <vt:lpwstr>consultantplus://offline/ref=1CF1E441E8E4BBE68C06E4C00869C5E6287602851DB3B3DFEFB6C9B608BB2553D2B85CA910CE0412O9mDN</vt:lpwstr>
      </vt:variant>
      <vt:variant>
        <vt:lpwstr/>
      </vt:variant>
      <vt:variant>
        <vt:i4>1835103</vt:i4>
      </vt:variant>
      <vt:variant>
        <vt:i4>57</vt:i4>
      </vt:variant>
      <vt:variant>
        <vt:i4>0</vt:i4>
      </vt:variant>
      <vt:variant>
        <vt:i4>5</vt:i4>
      </vt:variant>
      <vt:variant>
        <vt:lpwstr>consultantplus://offline/ref=1CF1E441E8E4BBE68C06E4C00869C5E62E720D8419B9EED5E7EFC5B40FB47A44D5F150A810CE03O1m9N</vt:lpwstr>
      </vt:variant>
      <vt:variant>
        <vt:lpwstr/>
      </vt:variant>
      <vt:variant>
        <vt:i4>1835092</vt:i4>
      </vt:variant>
      <vt:variant>
        <vt:i4>54</vt:i4>
      </vt:variant>
      <vt:variant>
        <vt:i4>0</vt:i4>
      </vt:variant>
      <vt:variant>
        <vt:i4>5</vt:i4>
      </vt:variant>
      <vt:variant>
        <vt:lpwstr>consultantplus://offline/ref=1CF1E441E8E4BBE68C06E4C00869C5E62E720D8419B9EED5E7EFC5B40FB47A44D5F150A810CE03O1m2N</vt:lpwstr>
      </vt:variant>
      <vt:variant>
        <vt:lpwstr/>
      </vt:variant>
      <vt:variant>
        <vt:i4>1835093</vt:i4>
      </vt:variant>
      <vt:variant>
        <vt:i4>51</vt:i4>
      </vt:variant>
      <vt:variant>
        <vt:i4>0</vt:i4>
      </vt:variant>
      <vt:variant>
        <vt:i4>5</vt:i4>
      </vt:variant>
      <vt:variant>
        <vt:lpwstr>consultantplus://offline/ref=1CF1E441E8E4BBE68C06E4C00869C5E62E720D8419B9EED5E7EFC5B40FB47A44D5F150A810CE01O1m1N</vt:lpwstr>
      </vt:variant>
      <vt:variant>
        <vt:lpwstr/>
      </vt:variant>
      <vt:variant>
        <vt:i4>2949177</vt:i4>
      </vt:variant>
      <vt:variant>
        <vt:i4>48</vt:i4>
      </vt:variant>
      <vt:variant>
        <vt:i4>0</vt:i4>
      </vt:variant>
      <vt:variant>
        <vt:i4>5</vt:i4>
      </vt:variant>
      <vt:variant>
        <vt:lpwstr>consultantplus://offline/ref=1CF1E441E8E4BBE68C06E4C00869C5E62876038D1BBAB3DFEFB6C9B608BB2553D2B85CA910CF0717O9m7N</vt:lpwstr>
      </vt:variant>
      <vt:variant>
        <vt:lpwstr/>
      </vt:variant>
      <vt:variant>
        <vt:i4>1835103</vt:i4>
      </vt:variant>
      <vt:variant>
        <vt:i4>45</vt:i4>
      </vt:variant>
      <vt:variant>
        <vt:i4>0</vt:i4>
      </vt:variant>
      <vt:variant>
        <vt:i4>5</vt:i4>
      </vt:variant>
      <vt:variant>
        <vt:lpwstr>consultantplus://offline/ref=1CF1E441E8E4BBE68C06E4C00869C5E62E720D8419B9EED5E7EFC5B40FB47A44D5F150A810CE03O1m9N</vt:lpwstr>
      </vt:variant>
      <vt:variant>
        <vt:lpwstr/>
      </vt:variant>
      <vt:variant>
        <vt:i4>2949177</vt:i4>
      </vt:variant>
      <vt:variant>
        <vt:i4>42</vt:i4>
      </vt:variant>
      <vt:variant>
        <vt:i4>0</vt:i4>
      </vt:variant>
      <vt:variant>
        <vt:i4>5</vt:i4>
      </vt:variant>
      <vt:variant>
        <vt:lpwstr>consultantplus://offline/ref=1CF1E441E8E4BBE68C06E4C00869C5E62876038D1BBAB3DFEFB6C9B608BB2553D2B85CA910CF0717O9m7N</vt:lpwstr>
      </vt:variant>
      <vt:variant>
        <vt:lpwstr/>
      </vt:variant>
      <vt:variant>
        <vt:i4>1835096</vt:i4>
      </vt:variant>
      <vt:variant>
        <vt:i4>39</vt:i4>
      </vt:variant>
      <vt:variant>
        <vt:i4>0</vt:i4>
      </vt:variant>
      <vt:variant>
        <vt:i4>5</vt:i4>
      </vt:variant>
      <vt:variant>
        <vt:lpwstr>consultantplus://offline/ref=1CF1E441E8E4BBE68C06E4C00869C5E62E720E8C1FB9EED5E7EFC5B40FB47A44D5F150A810CE05O1m1N</vt:lpwstr>
      </vt:variant>
      <vt:variant>
        <vt:lpwstr/>
      </vt:variant>
      <vt:variant>
        <vt:i4>2949227</vt:i4>
      </vt:variant>
      <vt:variant>
        <vt:i4>36</vt:i4>
      </vt:variant>
      <vt:variant>
        <vt:i4>0</vt:i4>
      </vt:variant>
      <vt:variant>
        <vt:i4>5</vt:i4>
      </vt:variant>
      <vt:variant>
        <vt:lpwstr>consultantplus://offline/ref=1CF1E441E8E4BBE68C06E4C00869C5E6287602851DB3B3DFEFB6C9B608BB2553D2B85CA910CE0412O9mDN</vt:lpwstr>
      </vt:variant>
      <vt:variant>
        <vt:lpwstr/>
      </vt:variant>
      <vt:variant>
        <vt:i4>2949177</vt:i4>
      </vt:variant>
      <vt:variant>
        <vt:i4>33</vt:i4>
      </vt:variant>
      <vt:variant>
        <vt:i4>0</vt:i4>
      </vt:variant>
      <vt:variant>
        <vt:i4>5</vt:i4>
      </vt:variant>
      <vt:variant>
        <vt:lpwstr>consultantplus://offline/ref=1CF1E441E8E4BBE68C06E4C00869C5E62876038D1BBAB3DFEFB6C9B608BB2553D2B85CA910CF0717O9m7N</vt:lpwstr>
      </vt:variant>
      <vt:variant>
        <vt:lpwstr/>
      </vt:variant>
      <vt:variant>
        <vt:i4>2949223</vt:i4>
      </vt:variant>
      <vt:variant>
        <vt:i4>30</vt:i4>
      </vt:variant>
      <vt:variant>
        <vt:i4>0</vt:i4>
      </vt:variant>
      <vt:variant>
        <vt:i4>5</vt:i4>
      </vt:variant>
      <vt:variant>
        <vt:lpwstr>consultantplus://offline/ref=1CF1E441E8E4BBE68C06E4C00869C5E62876038519BBB3DFEFB6C9B608BB2553D2B85CA910CF0310O9mCN</vt:lpwstr>
      </vt:variant>
      <vt:variant>
        <vt:lpwstr/>
      </vt:variant>
      <vt:variant>
        <vt:i4>2949168</vt:i4>
      </vt:variant>
      <vt:variant>
        <vt:i4>27</vt:i4>
      </vt:variant>
      <vt:variant>
        <vt:i4>0</vt:i4>
      </vt:variant>
      <vt:variant>
        <vt:i4>5</vt:i4>
      </vt:variant>
      <vt:variant>
        <vt:lpwstr>consultantplus://offline/ref=1CF1E441E8E4BBE68C06E4C00869C5E628760B8618B0B3DFEFB6C9B608BB2553D2B85CA910CE0612O9m1N</vt:lpwstr>
      </vt:variant>
      <vt:variant>
        <vt:lpwstr/>
      </vt:variant>
      <vt:variant>
        <vt:i4>1835103</vt:i4>
      </vt:variant>
      <vt:variant>
        <vt:i4>24</vt:i4>
      </vt:variant>
      <vt:variant>
        <vt:i4>0</vt:i4>
      </vt:variant>
      <vt:variant>
        <vt:i4>5</vt:i4>
      </vt:variant>
      <vt:variant>
        <vt:lpwstr>consultantplus://offline/ref=1CF1E441E8E4BBE68C06E4C00869C5E62E720D8419B9EED5E7EFC5B40FB47A44D5F150A810CE03O1m9N</vt:lpwstr>
      </vt:variant>
      <vt:variant>
        <vt:lpwstr/>
      </vt:variant>
      <vt:variant>
        <vt:i4>1835008</vt:i4>
      </vt:variant>
      <vt:variant>
        <vt:i4>21</vt:i4>
      </vt:variant>
      <vt:variant>
        <vt:i4>0</vt:i4>
      </vt:variant>
      <vt:variant>
        <vt:i4>5</vt:i4>
      </vt:variant>
      <vt:variant>
        <vt:lpwstr>consultantplus://offline/ref=1CF1E441E8E4BBE68C06E4C00869C5E62C760A8118B9EED5E7EFC5B40FB47A44D5F150A810CE0EO1m3N</vt:lpwstr>
      </vt:variant>
      <vt:variant>
        <vt:lpwstr/>
      </vt:variant>
      <vt:variant>
        <vt:i4>2949174</vt:i4>
      </vt:variant>
      <vt:variant>
        <vt:i4>18</vt:i4>
      </vt:variant>
      <vt:variant>
        <vt:i4>0</vt:i4>
      </vt:variant>
      <vt:variant>
        <vt:i4>5</vt:i4>
      </vt:variant>
      <vt:variant>
        <vt:lpwstr>consultantplus://offline/ref=1CF1E441E8E4BBE68C06E4C00869C5E628760D8D1FB3B3DFEFB6C9B608BB2553D2B85CA910CE0419O9m7N</vt:lpwstr>
      </vt:variant>
      <vt:variant>
        <vt:lpwstr/>
      </vt:variant>
      <vt:variant>
        <vt:i4>1835022</vt:i4>
      </vt:variant>
      <vt:variant>
        <vt:i4>15</vt:i4>
      </vt:variant>
      <vt:variant>
        <vt:i4>0</vt:i4>
      </vt:variant>
      <vt:variant>
        <vt:i4>5</vt:i4>
      </vt:variant>
      <vt:variant>
        <vt:lpwstr>consultantplus://offline/ref=1CF1E441E8E4BBE68C06E4C00869C5E62F750C8C19B9EED5E7EFC5B40FB47A44D5F150A810CE06O1m9N</vt:lpwstr>
      </vt:variant>
      <vt:variant>
        <vt:lpwstr/>
      </vt:variant>
      <vt:variant>
        <vt:i4>1835097</vt:i4>
      </vt:variant>
      <vt:variant>
        <vt:i4>12</vt:i4>
      </vt:variant>
      <vt:variant>
        <vt:i4>0</vt:i4>
      </vt:variant>
      <vt:variant>
        <vt:i4>5</vt:i4>
      </vt:variant>
      <vt:variant>
        <vt:lpwstr>consultantplus://offline/ref=1CF1E441E8E4BBE68C06E4C00869C5E62E720E8C1FB9EED5E7EFC5B40FB47A44D5F150A810CE05O1m0N</vt:lpwstr>
      </vt:variant>
      <vt:variant>
        <vt:lpwstr/>
      </vt:variant>
      <vt:variant>
        <vt:i4>1835009</vt:i4>
      </vt:variant>
      <vt:variant>
        <vt:i4>9</vt:i4>
      </vt:variant>
      <vt:variant>
        <vt:i4>0</vt:i4>
      </vt:variant>
      <vt:variant>
        <vt:i4>5</vt:i4>
      </vt:variant>
      <vt:variant>
        <vt:lpwstr>consultantplus://offline/ref=1CF1E441E8E4BBE68C06E4C00869C5E62C760A8118B9EED5E7EFC5B40FB47A44D5F150A810CE0EO1m2N</vt:lpwstr>
      </vt:variant>
      <vt:variant>
        <vt:lpwstr/>
      </vt:variant>
      <vt:variant>
        <vt:i4>1835023</vt:i4>
      </vt:variant>
      <vt:variant>
        <vt:i4>6</vt:i4>
      </vt:variant>
      <vt:variant>
        <vt:i4>0</vt:i4>
      </vt:variant>
      <vt:variant>
        <vt:i4>5</vt:i4>
      </vt:variant>
      <vt:variant>
        <vt:lpwstr>consultantplus://offline/ref=1CF1E441E8E4BBE68C06E4C00869C5E62F7C09821DB9EED5E7EFC5B40FB47A44D5F150A810CE06O1m8N</vt:lpwstr>
      </vt:variant>
      <vt:variant>
        <vt:lpwstr/>
      </vt:variant>
      <vt:variant>
        <vt:i4>2949173</vt:i4>
      </vt:variant>
      <vt:variant>
        <vt:i4>3</vt:i4>
      </vt:variant>
      <vt:variant>
        <vt:i4>0</vt:i4>
      </vt:variant>
      <vt:variant>
        <vt:i4>5</vt:i4>
      </vt:variant>
      <vt:variant>
        <vt:lpwstr>consultantplus://offline/ref=1CF1E441E8E4BBE68C06E4C00869C5E628750B8419B4B3DFEFB6C9B608BB2553D2B85CA910CE0417O9m7N</vt:lpwstr>
      </vt:variant>
      <vt:variant>
        <vt:lpwstr/>
      </vt:variant>
      <vt:variant>
        <vt:i4>1835023</vt:i4>
      </vt:variant>
      <vt:variant>
        <vt:i4>0</vt:i4>
      </vt:variant>
      <vt:variant>
        <vt:i4>0</vt:i4>
      </vt:variant>
      <vt:variant>
        <vt:i4>5</vt:i4>
      </vt:variant>
      <vt:variant>
        <vt:lpwstr>consultantplus://offline/ref=1CF1E441E8E4BBE68C06E4C00869C5E62F750C8C19B9EED5E7EFC5B40FB47A44D5F150A810CE06O1m8N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Fedotova_AY</dc:creator>
  <cp:lastModifiedBy>Marina</cp:lastModifiedBy>
  <cp:revision>2</cp:revision>
  <dcterms:created xsi:type="dcterms:W3CDTF">2024-02-14T07:54:00Z</dcterms:created>
  <dcterms:modified xsi:type="dcterms:W3CDTF">2024-02-14T07:54:00Z</dcterms:modified>
</cp:coreProperties>
</file>