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CD" w:rsidRPr="00660D53" w:rsidRDefault="00924FEB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Проект</w:t>
      </w:r>
    </w:p>
    <w:p w:rsidR="005035CD" w:rsidRPr="00660D53" w:rsidRDefault="00A14BEB" w:rsidP="00EC1DF1">
      <w:pPr>
        <w:keepNext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66AD0" w:rsidRPr="00660D53" w:rsidRDefault="00466AD0" w:rsidP="00AE64F4">
      <w:pPr>
        <w:keepNext/>
        <w:ind w:left="-709" w:right="-426"/>
        <w:jc w:val="center"/>
        <w:outlineLvl w:val="0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РОССИЙСКАЯ  ФЕДЕРАЦИЯ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КАРАЧАЕВО-ЧЕРКЕССКАЯ   РЕСПУБЛИКА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АДМИНИСТРАЦИЯ  УСТЬ-ДЖЕГУТИНСКОГО  МУНИЦИПАЛЬНОГО РАЙОНА</w:t>
      </w:r>
    </w:p>
    <w:p w:rsidR="00466AD0" w:rsidRPr="00660D53" w:rsidRDefault="00466AD0" w:rsidP="00466AD0">
      <w:pPr>
        <w:ind w:left="-900"/>
        <w:jc w:val="center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jc w:val="center"/>
        <w:rPr>
          <w:b/>
          <w:bCs/>
          <w:color w:val="000000" w:themeColor="text1"/>
          <w:sz w:val="28"/>
          <w:szCs w:val="28"/>
        </w:rPr>
      </w:pPr>
      <w:r w:rsidRPr="00660D53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</w:p>
    <w:p w:rsidR="00466AD0" w:rsidRPr="00660D53" w:rsidRDefault="00924FEB" w:rsidP="005035CD">
      <w:pPr>
        <w:rPr>
          <w:color w:val="000000" w:themeColor="text1"/>
          <w:sz w:val="28"/>
          <w:szCs w:val="28"/>
        </w:rPr>
      </w:pPr>
      <w:r w:rsidRPr="00924FEB">
        <w:rPr>
          <w:color w:val="000000" w:themeColor="text1"/>
          <w:sz w:val="28"/>
          <w:szCs w:val="28"/>
        </w:rPr>
        <w:t>________</w:t>
      </w:r>
      <w:r w:rsidR="00466AD0" w:rsidRPr="00924FEB">
        <w:rPr>
          <w:color w:val="000000" w:themeColor="text1"/>
          <w:sz w:val="28"/>
          <w:szCs w:val="28"/>
        </w:rPr>
        <w:t>20</w:t>
      </w:r>
      <w:r w:rsidR="006E7559" w:rsidRPr="00924FEB">
        <w:rPr>
          <w:color w:val="000000" w:themeColor="text1"/>
          <w:sz w:val="28"/>
          <w:szCs w:val="28"/>
        </w:rPr>
        <w:t>2</w:t>
      </w:r>
      <w:r w:rsidRPr="00924FEB">
        <w:rPr>
          <w:color w:val="000000" w:themeColor="text1"/>
          <w:sz w:val="28"/>
          <w:szCs w:val="28"/>
        </w:rPr>
        <w:t>5</w:t>
      </w:r>
      <w:r w:rsidR="00466AD0" w:rsidRPr="00924FEB">
        <w:rPr>
          <w:color w:val="000000" w:themeColor="text1"/>
          <w:sz w:val="28"/>
          <w:szCs w:val="28"/>
        </w:rPr>
        <w:t xml:space="preserve">                </w:t>
      </w:r>
      <w:r w:rsidR="006E7559" w:rsidRPr="00924FEB">
        <w:rPr>
          <w:color w:val="000000" w:themeColor="text1"/>
          <w:sz w:val="28"/>
          <w:szCs w:val="28"/>
        </w:rPr>
        <w:t xml:space="preserve">           </w:t>
      </w:r>
      <w:r w:rsidR="00466AD0" w:rsidRPr="00924FEB">
        <w:rPr>
          <w:color w:val="000000" w:themeColor="text1"/>
          <w:sz w:val="28"/>
          <w:szCs w:val="28"/>
        </w:rPr>
        <w:t xml:space="preserve">г. Усть-Джегута                          </w:t>
      </w:r>
      <w:r w:rsidR="006E7559" w:rsidRPr="00924FEB">
        <w:rPr>
          <w:color w:val="000000" w:themeColor="text1"/>
          <w:sz w:val="28"/>
          <w:szCs w:val="28"/>
        </w:rPr>
        <w:t xml:space="preserve">             </w:t>
      </w:r>
      <w:r w:rsidRPr="00924FEB">
        <w:rPr>
          <w:color w:val="000000" w:themeColor="text1"/>
          <w:sz w:val="28"/>
          <w:szCs w:val="28"/>
        </w:rPr>
        <w:t xml:space="preserve"> </w:t>
      </w:r>
      <w:r w:rsidR="00466AD0" w:rsidRPr="00924FEB">
        <w:rPr>
          <w:color w:val="000000" w:themeColor="text1"/>
          <w:sz w:val="28"/>
          <w:szCs w:val="28"/>
        </w:rPr>
        <w:t>№</w:t>
      </w:r>
      <w:r w:rsidR="00AE64F4" w:rsidRPr="00924FEB">
        <w:rPr>
          <w:color w:val="000000" w:themeColor="text1"/>
          <w:sz w:val="28"/>
          <w:szCs w:val="28"/>
        </w:rPr>
        <w:t xml:space="preserve"> </w:t>
      </w:r>
      <w:r w:rsidRPr="00924FEB">
        <w:rPr>
          <w:color w:val="000000" w:themeColor="text1"/>
          <w:sz w:val="28"/>
          <w:szCs w:val="28"/>
        </w:rPr>
        <w:t>_____</w:t>
      </w:r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466AD0" w:rsidRPr="00DC0D03" w:rsidRDefault="00EC1DF1" w:rsidP="00DC0D0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Усть-Джегутинского муниципального района от </w:t>
      </w:r>
      <w:r w:rsidR="00351CA6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15.09.2022 № 630 «</w:t>
      </w:r>
      <w:r w:rsidR="009E32A0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О</w:t>
      </w:r>
      <w:r w:rsidR="008028FE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б утверждении Положения</w:t>
      </w:r>
      <w:r w:rsidR="001A5687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о</w:t>
      </w:r>
      <w:r w:rsidR="009E32A0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 служащих и урегулированию конфликта интересов</w:t>
      </w:r>
      <w:r w:rsidR="00351CA6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</w:p>
    <w:p w:rsidR="00400A65" w:rsidRPr="00660D53" w:rsidRDefault="00400A65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351CA6" w:rsidRPr="00D316F6" w:rsidRDefault="00466AD0" w:rsidP="00924FEB">
      <w:pPr>
        <w:tabs>
          <w:tab w:val="left" w:pos="851"/>
        </w:tabs>
        <w:ind w:left="23" w:right="20" w:firstLine="544"/>
        <w:jc w:val="both"/>
        <w:rPr>
          <w:sz w:val="28"/>
          <w:szCs w:val="28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 соответств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ии с федеральными законами от 02.03.2007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E83E04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25</w:t>
        </w:r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-ФЗ</w:t>
        </w:r>
      </w:hyperlink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службе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Российской Федерации", от 25.12.2008 </w:t>
      </w:r>
      <w:hyperlink r:id="rId7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273-ФЗ</w:t>
        </w:r>
      </w:hyperlink>
      <w:r w:rsidR="00E4171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</w:t>
      </w:r>
      <w:r w:rsidR="00E41717" w:rsidRPr="00924FEB">
        <w:rPr>
          <w:rFonts w:eastAsia="Calibri"/>
          <w:color w:val="000000" w:themeColor="text1"/>
          <w:sz w:val="28"/>
          <w:szCs w:val="28"/>
          <w:lang w:eastAsia="en-US"/>
        </w:rPr>
        <w:t>противодействии коррупции"</w:t>
      </w:r>
      <w:r w:rsidR="00351CA6" w:rsidRPr="00924FEB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924FEB" w:rsidRPr="00924FEB">
        <w:rPr>
          <w:sz w:val="28"/>
          <w:szCs w:val="28"/>
        </w:rPr>
        <w:t xml:space="preserve">Указом Президента Российской Федерации от 25.01.2024 г. № 71 </w:t>
      </w:r>
      <w:r w:rsidR="00351CA6" w:rsidRPr="00924FEB">
        <w:rPr>
          <w:sz w:val="28"/>
          <w:szCs w:val="28"/>
        </w:rPr>
        <w:t>«</w:t>
      </w:r>
      <w:r w:rsidR="00924FEB" w:rsidRPr="00924FEB">
        <w:rPr>
          <w:sz w:val="28"/>
          <w:szCs w:val="28"/>
        </w:rPr>
        <w:t>О внесении изменений в некоторые акты Президента Российской Федерации</w:t>
      </w:r>
      <w:r w:rsidR="00351CA6" w:rsidRPr="00924FEB">
        <w:rPr>
          <w:sz w:val="28"/>
          <w:szCs w:val="28"/>
        </w:rPr>
        <w:t>»</w:t>
      </w:r>
    </w:p>
    <w:p w:rsidR="00E41717" w:rsidRPr="00660D53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B2409" w:rsidRPr="00660D53" w:rsidRDefault="00BB2409" w:rsidP="00734352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351CA6" w:rsidRPr="000B72B0" w:rsidRDefault="00B324BC" w:rsidP="0073435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E170B" w:rsidRPr="00EA1B3C">
        <w:rPr>
          <w:sz w:val="28"/>
          <w:szCs w:val="28"/>
        </w:rPr>
        <w:t xml:space="preserve">Внести в приложение к постановлению 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7262D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от </w:t>
      </w:r>
      <w:r w:rsidR="00351CA6" w:rsidRPr="00351CA6">
        <w:rPr>
          <w:rFonts w:eastAsia="Calibri"/>
          <w:color w:val="000000" w:themeColor="text1"/>
          <w:sz w:val="28"/>
          <w:szCs w:val="28"/>
          <w:lang w:eastAsia="en-US"/>
        </w:rPr>
        <w:t>15.09.2022 № 630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r w:rsidR="00351CA6" w:rsidRPr="00660D53">
        <w:rPr>
          <w:rFonts w:eastAsia="Calibri"/>
          <w:color w:val="000000" w:themeColor="text1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4E170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E170B" w:rsidRPr="000B72B0">
        <w:rPr>
          <w:rFonts w:eastAsia="Calibri"/>
          <w:sz w:val="28"/>
          <w:szCs w:val="28"/>
          <w:lang w:eastAsia="en-US" w:bidi="en-US"/>
        </w:rPr>
        <w:t xml:space="preserve">(в редакции постановление </w:t>
      </w:r>
      <w:r w:rsidR="004E170B" w:rsidRPr="000B72B0">
        <w:rPr>
          <w:sz w:val="28"/>
          <w:szCs w:val="28"/>
        </w:rPr>
        <w:t>администрации Усть-Джегутинского муниципального района от 15.11.2023 № 641)</w:t>
      </w:r>
      <w:r w:rsidR="00351CA6" w:rsidRPr="000B72B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924FEB" w:rsidRPr="00924FEB" w:rsidRDefault="00351CA6" w:rsidP="00924FEB">
      <w:pPr>
        <w:ind w:firstLine="567"/>
        <w:rPr>
          <w:rFonts w:eastAsia="Calibri"/>
          <w:color w:val="000000" w:themeColor="text1"/>
          <w:sz w:val="28"/>
          <w:szCs w:val="28"/>
          <w:lang w:eastAsia="en-US"/>
        </w:rPr>
      </w:pPr>
      <w:r w:rsidRPr="000B72B0">
        <w:rPr>
          <w:rFonts w:eastAsia="Calibri"/>
          <w:sz w:val="28"/>
          <w:szCs w:val="28"/>
          <w:lang w:eastAsia="en-US"/>
        </w:rPr>
        <w:t xml:space="preserve">1.1. </w:t>
      </w:r>
      <w:r w:rsidR="00655FF1" w:rsidRPr="000B72B0">
        <w:rPr>
          <w:rFonts w:eastAsia="Calibri"/>
          <w:sz w:val="28"/>
          <w:szCs w:val="28"/>
          <w:lang w:eastAsia="en-US"/>
        </w:rPr>
        <w:t>п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ункт </w:t>
      </w:r>
      <w:r w:rsidR="00655FF1" w:rsidRPr="000B72B0">
        <w:rPr>
          <w:rFonts w:eastAsia="Calibri"/>
          <w:sz w:val="28"/>
          <w:szCs w:val="28"/>
          <w:lang w:eastAsia="en-US"/>
        </w:rPr>
        <w:t>15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 </w:t>
      </w:r>
      <w:r w:rsidR="004E170B" w:rsidRPr="000B72B0">
        <w:rPr>
          <w:rFonts w:eastAsia="Calibri"/>
          <w:sz w:val="28"/>
          <w:szCs w:val="28"/>
          <w:lang w:eastAsia="en-US"/>
        </w:rPr>
        <w:t xml:space="preserve">дополнить 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подпунктом 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"е" следующего содержания:</w:t>
      </w:r>
    </w:p>
    <w:p w:rsidR="00924FEB" w:rsidRPr="00924FEB" w:rsidRDefault="00655FF1" w:rsidP="00924FE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hyperlink r:id="rId8" w:anchor="block_14000" w:history="1">
        <w:r w:rsidR="00924FEB" w:rsidRPr="00924FEB">
          <w:rPr>
            <w:rStyle w:val="a3"/>
            <w:rFonts w:eastAsia="Calibri"/>
            <w:sz w:val="28"/>
            <w:szCs w:val="28"/>
            <w:lang w:eastAsia="en-US"/>
          </w:rPr>
          <w:t>уведомление</w:t>
        </w:r>
      </w:hyperlink>
      <w:r w:rsidR="00DC0D03">
        <w:rPr>
          <w:rFonts w:eastAsia="Calibri"/>
          <w:color w:val="000000" w:themeColor="text1"/>
          <w:sz w:val="28"/>
          <w:szCs w:val="28"/>
          <w:lang w:eastAsia="en-US"/>
        </w:rPr>
        <w:t> муниципального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bookmarkStart w:id="0" w:name="_GoBack"/>
      <w:bookmarkEnd w:id="0"/>
      <w:r>
        <w:rPr>
          <w:rFonts w:eastAsia="Calibri"/>
          <w:color w:val="000000" w:themeColor="text1"/>
          <w:sz w:val="28"/>
          <w:szCs w:val="28"/>
          <w:lang w:eastAsia="en-US"/>
        </w:rPr>
        <w:t>.»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34352" w:rsidRPr="005C1871" w:rsidRDefault="00B324BC" w:rsidP="00DC0D03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0D03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734352" w:rsidRPr="005C1871">
        <w:rPr>
          <w:sz w:val="28"/>
          <w:szCs w:val="28"/>
        </w:rPr>
        <w:t xml:space="preserve">Опубликовать настоящее постановление в газете «Джегутинская неделя» либо обнародовать на информационном стенде администрации </w:t>
      </w:r>
      <w:r w:rsidR="00DC0D03">
        <w:rPr>
          <w:sz w:val="28"/>
          <w:szCs w:val="28"/>
        </w:rPr>
        <w:t xml:space="preserve">       </w:t>
      </w:r>
      <w:r w:rsidR="00734352" w:rsidRPr="005C1871">
        <w:rPr>
          <w:sz w:val="28"/>
          <w:szCs w:val="28"/>
        </w:rPr>
        <w:t>Усть-Джегутинского муниципального района в установленном порядке.</w:t>
      </w:r>
    </w:p>
    <w:p w:rsidR="00734352" w:rsidRPr="006F59F3" w:rsidRDefault="00DC0D03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352" w:rsidRPr="006F59F3">
        <w:rPr>
          <w:sz w:val="28"/>
          <w:szCs w:val="28"/>
        </w:rPr>
        <w:t>.</w:t>
      </w:r>
      <w:r w:rsidR="00734352" w:rsidRPr="006F59F3">
        <w:rPr>
          <w:sz w:val="28"/>
          <w:szCs w:val="28"/>
        </w:rPr>
        <w:tab/>
        <w:t>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  <w:r w:rsidR="00734352">
        <w:rPr>
          <w:sz w:val="28"/>
          <w:szCs w:val="28"/>
        </w:rPr>
        <w:t>.</w:t>
      </w:r>
    </w:p>
    <w:p w:rsidR="00734352" w:rsidRDefault="00DC0D03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352" w:rsidRPr="006F59F3">
        <w:rPr>
          <w:sz w:val="28"/>
          <w:szCs w:val="28"/>
        </w:rPr>
        <w:t>.</w:t>
      </w:r>
      <w:r w:rsidR="00734352" w:rsidRPr="006F59F3">
        <w:rPr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00A65" w:rsidRPr="00660D53" w:rsidRDefault="00DC0D03" w:rsidP="00734352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BD5C51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возложить на заместителя</w:t>
      </w:r>
      <w:r w:rsidR="00DA180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62D9">
        <w:rPr>
          <w:rFonts w:eastAsia="Calibri"/>
          <w:color w:val="000000" w:themeColor="text1"/>
          <w:sz w:val="28"/>
          <w:szCs w:val="28"/>
          <w:lang w:eastAsia="en-US"/>
        </w:rPr>
        <w:t>Г</w:t>
      </w:r>
      <w:r w:rsidR="00DA180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лавы администрации </w:t>
      </w:r>
      <w:r w:rsidR="00DA180D" w:rsidRPr="00660D53">
        <w:rPr>
          <w:bCs/>
          <w:color w:val="000000" w:themeColor="text1"/>
          <w:sz w:val="28"/>
          <w:szCs w:val="28"/>
        </w:rPr>
        <w:t>Усть-Джегутинского    муниципального района</w:t>
      </w:r>
      <w:r w:rsidR="00351CA6">
        <w:rPr>
          <w:bCs/>
          <w:color w:val="000000" w:themeColor="text1"/>
          <w:sz w:val="28"/>
          <w:szCs w:val="28"/>
        </w:rPr>
        <w:t>,</w:t>
      </w:r>
      <w:r w:rsidR="00DA180D" w:rsidRPr="00660D53">
        <w:rPr>
          <w:bCs/>
          <w:color w:val="000000" w:themeColor="text1"/>
          <w:sz w:val="28"/>
          <w:szCs w:val="28"/>
        </w:rPr>
        <w:t xml:space="preserve"> курирующего настоящие вопросы.</w:t>
      </w:r>
    </w:p>
    <w:p w:rsidR="0032301A" w:rsidRPr="001E5086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1" w:name="Par42"/>
      <w:bookmarkEnd w:id="1"/>
    </w:p>
    <w:p w:rsidR="0032301A" w:rsidRPr="001E5086" w:rsidRDefault="00DC0D03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2301A" w:rsidRPr="001E5086">
        <w:rPr>
          <w:b/>
          <w:sz w:val="28"/>
          <w:szCs w:val="28"/>
        </w:rPr>
        <w:t xml:space="preserve">администрации </w:t>
      </w:r>
    </w:p>
    <w:p w:rsidR="0032301A" w:rsidRPr="001E5086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5086">
        <w:rPr>
          <w:b/>
          <w:sz w:val="28"/>
          <w:szCs w:val="28"/>
        </w:rPr>
        <w:t xml:space="preserve">Усть-Джегутинского </w:t>
      </w:r>
    </w:p>
    <w:p w:rsidR="0032301A" w:rsidRPr="001E5086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5086">
        <w:rPr>
          <w:b/>
          <w:sz w:val="28"/>
          <w:szCs w:val="28"/>
        </w:rPr>
        <w:t xml:space="preserve">муниципального района                                                         </w:t>
      </w:r>
      <w:r w:rsidR="00DC0D03">
        <w:rPr>
          <w:b/>
          <w:sz w:val="28"/>
        </w:rPr>
        <w:t>М.А. Лайпанов</w:t>
      </w:r>
    </w:p>
    <w:tbl>
      <w:tblPr>
        <w:tblW w:w="10320" w:type="dxa"/>
        <w:tblInd w:w="-235" w:type="dxa"/>
        <w:tblLook w:val="0000" w:firstRow="0" w:lastRow="0" w:firstColumn="0" w:lastColumn="0" w:noHBand="0" w:noVBand="0"/>
      </w:tblPr>
      <w:tblGrid>
        <w:gridCol w:w="7245"/>
        <w:gridCol w:w="3075"/>
      </w:tblGrid>
      <w:tr w:rsidR="007774BF" w:rsidRPr="007774BF" w:rsidTr="00396126">
        <w:trPr>
          <w:trHeight w:val="1050"/>
        </w:trPr>
        <w:tc>
          <w:tcPr>
            <w:tcW w:w="7245" w:type="dxa"/>
          </w:tcPr>
          <w:p w:rsidR="007774BF" w:rsidRPr="007774BF" w:rsidRDefault="007774BF" w:rsidP="007774BF">
            <w:pPr>
              <w:tabs>
                <w:tab w:val="left" w:pos="7560"/>
              </w:tabs>
              <w:ind w:left="235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560"/>
              </w:tabs>
              <w:ind w:left="235"/>
              <w:rPr>
                <w:b/>
                <w:sz w:val="28"/>
              </w:rPr>
            </w:pPr>
            <w:r w:rsidRPr="007774BF">
              <w:rPr>
                <w:b/>
                <w:sz w:val="28"/>
              </w:rPr>
              <w:t>Проект согласован:</w:t>
            </w:r>
          </w:p>
          <w:p w:rsidR="007774BF" w:rsidRPr="007774BF" w:rsidRDefault="007774BF" w:rsidP="007774BF">
            <w:pPr>
              <w:tabs>
                <w:tab w:val="left" w:pos="6946"/>
              </w:tabs>
              <w:ind w:left="235"/>
              <w:rPr>
                <w:sz w:val="28"/>
              </w:rPr>
            </w:pPr>
            <w:r w:rsidRPr="007774BF">
              <w:rPr>
                <w:sz w:val="28"/>
              </w:rPr>
              <w:t xml:space="preserve">Первый заместитель  </w:t>
            </w:r>
          </w:p>
          <w:p w:rsidR="007774BF" w:rsidRPr="007774BF" w:rsidRDefault="007774BF" w:rsidP="007774BF">
            <w:pPr>
              <w:tabs>
                <w:tab w:val="left" w:pos="7088"/>
                <w:tab w:val="left" w:pos="7655"/>
              </w:tabs>
              <w:ind w:left="235"/>
              <w:rPr>
                <w:b/>
                <w:sz w:val="28"/>
              </w:rPr>
            </w:pPr>
            <w:r w:rsidRPr="007774BF">
              <w:rPr>
                <w:sz w:val="28"/>
              </w:rPr>
              <w:t>Главы администрации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ind w:left="220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ind w:left="220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088"/>
                <w:tab w:val="left" w:pos="7655"/>
              </w:tabs>
              <w:ind w:left="220"/>
              <w:rPr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088"/>
                <w:tab w:val="left" w:pos="7655"/>
              </w:tabs>
              <w:ind w:left="220"/>
              <w:rPr>
                <w:b/>
                <w:sz w:val="28"/>
              </w:rPr>
            </w:pPr>
            <w:r w:rsidRPr="007774BF">
              <w:rPr>
                <w:sz w:val="28"/>
              </w:rPr>
              <w:t>А.А. Семенов</w:t>
            </w:r>
          </w:p>
        </w:tc>
      </w:tr>
      <w:tr w:rsidR="007774BF" w:rsidRPr="007774BF" w:rsidTr="00396126">
        <w:trPr>
          <w:trHeight w:val="532"/>
        </w:trPr>
        <w:tc>
          <w:tcPr>
            <w:tcW w:w="7245" w:type="dxa"/>
          </w:tcPr>
          <w:p w:rsidR="007774BF" w:rsidRPr="007774BF" w:rsidRDefault="007774BF" w:rsidP="007774BF">
            <w:pPr>
              <w:ind w:left="235"/>
              <w:rPr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230"/>
              </w:tabs>
              <w:ind w:left="235"/>
              <w:rPr>
                <w:sz w:val="28"/>
              </w:rPr>
            </w:pPr>
            <w:r w:rsidRPr="007774BF">
              <w:rPr>
                <w:sz w:val="28"/>
              </w:rPr>
              <w:t>Заместитель Главы администрации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ind w:left="220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230"/>
              </w:tabs>
              <w:ind w:left="220"/>
              <w:rPr>
                <w:sz w:val="28"/>
              </w:rPr>
            </w:pPr>
            <w:r w:rsidRPr="007774BF">
              <w:rPr>
                <w:sz w:val="28"/>
              </w:rPr>
              <w:t>Р.Р. Амучиев</w:t>
            </w:r>
          </w:p>
        </w:tc>
      </w:tr>
      <w:tr w:rsidR="007774BF" w:rsidRPr="007774BF" w:rsidTr="00396126">
        <w:trPr>
          <w:trHeight w:val="272"/>
        </w:trPr>
        <w:tc>
          <w:tcPr>
            <w:tcW w:w="7245" w:type="dxa"/>
          </w:tcPr>
          <w:p w:rsidR="007774BF" w:rsidRPr="007774BF" w:rsidRDefault="007774BF" w:rsidP="007774BF">
            <w:pPr>
              <w:keepNext/>
              <w:ind w:left="235"/>
              <w:outlineLvl w:val="1"/>
              <w:rPr>
                <w:sz w:val="28"/>
              </w:rPr>
            </w:pPr>
          </w:p>
          <w:p w:rsidR="007774BF" w:rsidRPr="007774BF" w:rsidRDefault="007774BF" w:rsidP="007774BF">
            <w:pPr>
              <w:keepNext/>
              <w:ind w:left="235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>Заместитель Главы администрации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keepNext/>
              <w:ind w:left="220"/>
              <w:outlineLvl w:val="1"/>
              <w:rPr>
                <w:sz w:val="28"/>
              </w:rPr>
            </w:pPr>
          </w:p>
          <w:p w:rsidR="007774BF" w:rsidRPr="007774BF" w:rsidRDefault="007774BF" w:rsidP="007774BF">
            <w:pPr>
              <w:keepNext/>
              <w:ind w:left="220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 xml:space="preserve">С.Н. Лещенко  </w:t>
            </w:r>
          </w:p>
        </w:tc>
      </w:tr>
      <w:tr w:rsidR="007774BF" w:rsidRPr="007774BF" w:rsidTr="00396126">
        <w:trPr>
          <w:trHeight w:val="675"/>
        </w:trPr>
        <w:tc>
          <w:tcPr>
            <w:tcW w:w="7245" w:type="dxa"/>
          </w:tcPr>
          <w:p w:rsidR="007774BF" w:rsidRPr="007774BF" w:rsidRDefault="007774BF" w:rsidP="007774BF">
            <w:pPr>
              <w:keepNext/>
              <w:ind w:left="235"/>
              <w:outlineLvl w:val="1"/>
              <w:rPr>
                <w:sz w:val="28"/>
              </w:rPr>
            </w:pPr>
          </w:p>
          <w:p w:rsidR="007774BF" w:rsidRPr="007774BF" w:rsidRDefault="007774BF" w:rsidP="007774BF">
            <w:pPr>
              <w:keepNext/>
              <w:ind w:left="235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>Заместитель Главы администрации –</w:t>
            </w:r>
          </w:p>
          <w:p w:rsidR="007774BF" w:rsidRPr="007774BF" w:rsidRDefault="007774BF" w:rsidP="007774BF">
            <w:pPr>
              <w:keepNext/>
              <w:tabs>
                <w:tab w:val="left" w:pos="7088"/>
              </w:tabs>
              <w:ind w:left="235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>Управляющий делами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ind w:left="220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keepNext/>
              <w:tabs>
                <w:tab w:val="left" w:pos="7088"/>
              </w:tabs>
              <w:ind w:left="220"/>
              <w:outlineLvl w:val="1"/>
              <w:rPr>
                <w:sz w:val="28"/>
              </w:rPr>
            </w:pPr>
          </w:p>
          <w:p w:rsidR="007774BF" w:rsidRPr="007774BF" w:rsidRDefault="007774BF" w:rsidP="007774BF">
            <w:pPr>
              <w:keepNext/>
              <w:tabs>
                <w:tab w:val="left" w:pos="7088"/>
              </w:tabs>
              <w:ind w:left="220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 xml:space="preserve">А.Х. Байрамуков   </w:t>
            </w:r>
          </w:p>
        </w:tc>
      </w:tr>
      <w:tr w:rsidR="007774BF" w:rsidRPr="007774BF" w:rsidTr="00396126">
        <w:trPr>
          <w:trHeight w:val="917"/>
        </w:trPr>
        <w:tc>
          <w:tcPr>
            <w:tcW w:w="7245" w:type="dxa"/>
          </w:tcPr>
          <w:p w:rsidR="007774BF" w:rsidRPr="007774BF" w:rsidRDefault="007774BF" w:rsidP="007774BF">
            <w:pPr>
              <w:keepNext/>
              <w:ind w:left="235"/>
              <w:outlineLvl w:val="1"/>
              <w:rPr>
                <w:sz w:val="28"/>
              </w:rPr>
            </w:pPr>
            <w:r w:rsidRPr="007774BF">
              <w:rPr>
                <w:sz w:val="28"/>
              </w:rPr>
              <w:t xml:space="preserve"> </w:t>
            </w:r>
          </w:p>
          <w:p w:rsidR="007774BF" w:rsidRPr="007774BF" w:rsidRDefault="007774BF" w:rsidP="007774BF">
            <w:pPr>
              <w:tabs>
                <w:tab w:val="left" w:pos="7088"/>
                <w:tab w:val="left" w:pos="7230"/>
                <w:tab w:val="left" w:pos="7513"/>
              </w:tabs>
              <w:ind w:left="235"/>
              <w:rPr>
                <w:sz w:val="28"/>
              </w:rPr>
            </w:pPr>
            <w:r w:rsidRPr="007774BF">
              <w:rPr>
                <w:sz w:val="28"/>
              </w:rPr>
              <w:t xml:space="preserve">Начальник отдела </w:t>
            </w:r>
          </w:p>
          <w:p w:rsidR="007774BF" w:rsidRPr="007774BF" w:rsidRDefault="007774BF" w:rsidP="007774BF">
            <w:pPr>
              <w:tabs>
                <w:tab w:val="left" w:pos="7088"/>
                <w:tab w:val="left" w:pos="7230"/>
                <w:tab w:val="left" w:pos="7513"/>
              </w:tabs>
              <w:ind w:left="235"/>
              <w:rPr>
                <w:sz w:val="28"/>
              </w:rPr>
            </w:pPr>
            <w:r w:rsidRPr="007774BF">
              <w:rPr>
                <w:sz w:val="28"/>
              </w:rPr>
              <w:t>по правовым вопросам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ind w:left="220"/>
              <w:rPr>
                <w:b/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088"/>
                <w:tab w:val="left" w:pos="7230"/>
                <w:tab w:val="left" w:pos="7513"/>
              </w:tabs>
              <w:ind w:left="220"/>
              <w:rPr>
                <w:sz w:val="28"/>
              </w:rPr>
            </w:pPr>
          </w:p>
          <w:p w:rsidR="007774BF" w:rsidRPr="007774BF" w:rsidRDefault="007774BF" w:rsidP="007774BF">
            <w:pPr>
              <w:tabs>
                <w:tab w:val="left" w:pos="7088"/>
                <w:tab w:val="left" w:pos="7230"/>
                <w:tab w:val="left" w:pos="7513"/>
              </w:tabs>
              <w:ind w:left="220"/>
              <w:rPr>
                <w:sz w:val="28"/>
              </w:rPr>
            </w:pPr>
            <w:r w:rsidRPr="007774BF">
              <w:rPr>
                <w:sz w:val="28"/>
              </w:rPr>
              <w:t xml:space="preserve">К.К. Тамбиев </w:t>
            </w:r>
          </w:p>
        </w:tc>
      </w:tr>
      <w:tr w:rsidR="007774BF" w:rsidRPr="007774BF" w:rsidTr="00396126">
        <w:trPr>
          <w:trHeight w:val="961"/>
        </w:trPr>
        <w:tc>
          <w:tcPr>
            <w:tcW w:w="7245" w:type="dxa"/>
          </w:tcPr>
          <w:p w:rsidR="007774BF" w:rsidRPr="007774BF" w:rsidRDefault="007774BF" w:rsidP="007774BF">
            <w:pPr>
              <w:ind w:left="235"/>
              <w:rPr>
                <w:sz w:val="28"/>
              </w:rPr>
            </w:pPr>
          </w:p>
          <w:p w:rsidR="009C6EE4" w:rsidRDefault="007774BF" w:rsidP="007774BF">
            <w:pPr>
              <w:ind w:left="235"/>
              <w:rPr>
                <w:b/>
                <w:sz w:val="28"/>
              </w:rPr>
            </w:pPr>
            <w:r w:rsidRPr="007774BF">
              <w:rPr>
                <w:b/>
                <w:sz w:val="28"/>
              </w:rPr>
              <w:t>Проект подготовлен:</w:t>
            </w:r>
          </w:p>
          <w:p w:rsidR="009C6EE4" w:rsidRDefault="009C6EE4" w:rsidP="009C6EE4">
            <w:pPr>
              <w:tabs>
                <w:tab w:val="left" w:pos="6946"/>
                <w:tab w:val="left" w:pos="7088"/>
              </w:tabs>
              <w:ind w:left="235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начальника</w:t>
            </w:r>
          </w:p>
          <w:p w:rsidR="007774BF" w:rsidRPr="007774BF" w:rsidRDefault="009C6EE4" w:rsidP="007774BF">
            <w:pPr>
              <w:ind w:left="235"/>
              <w:rPr>
                <w:b/>
                <w:sz w:val="28"/>
              </w:rPr>
            </w:pPr>
            <w:r>
              <w:rPr>
                <w:sz w:val="28"/>
                <w:szCs w:val="20"/>
              </w:rPr>
              <w:t>отдела по правовым вопросам</w:t>
            </w:r>
          </w:p>
          <w:p w:rsidR="007774BF" w:rsidRDefault="007774BF" w:rsidP="007774BF">
            <w:pPr>
              <w:tabs>
                <w:tab w:val="left" w:pos="6946"/>
                <w:tab w:val="left" w:pos="7088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                             </w:t>
            </w:r>
          </w:p>
          <w:p w:rsidR="007774BF" w:rsidRPr="007774BF" w:rsidRDefault="007774BF" w:rsidP="007774BF">
            <w:pPr>
              <w:ind w:left="235"/>
              <w:rPr>
                <w:b/>
                <w:bCs/>
                <w:sz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774BF" w:rsidRPr="007774BF" w:rsidRDefault="007774BF" w:rsidP="007774BF">
            <w:pPr>
              <w:tabs>
                <w:tab w:val="left" w:pos="1815"/>
                <w:tab w:val="left" w:pos="7230"/>
              </w:tabs>
              <w:ind w:left="220"/>
              <w:rPr>
                <w:b/>
                <w:sz w:val="28"/>
              </w:rPr>
            </w:pPr>
          </w:p>
          <w:p w:rsidR="009C6EE4" w:rsidRDefault="009C6EE4" w:rsidP="007774BF">
            <w:pPr>
              <w:tabs>
                <w:tab w:val="left" w:pos="1815"/>
                <w:tab w:val="left" w:pos="7230"/>
              </w:tabs>
              <w:ind w:left="220"/>
              <w:rPr>
                <w:sz w:val="28"/>
                <w:szCs w:val="20"/>
              </w:rPr>
            </w:pPr>
          </w:p>
          <w:p w:rsidR="009C6EE4" w:rsidRDefault="009C6EE4" w:rsidP="007774BF">
            <w:pPr>
              <w:tabs>
                <w:tab w:val="left" w:pos="1815"/>
                <w:tab w:val="left" w:pos="7230"/>
              </w:tabs>
              <w:ind w:left="220"/>
              <w:rPr>
                <w:sz w:val="28"/>
                <w:szCs w:val="20"/>
              </w:rPr>
            </w:pPr>
          </w:p>
          <w:p w:rsidR="007774BF" w:rsidRPr="007774BF" w:rsidRDefault="009C6EE4" w:rsidP="007774BF">
            <w:pPr>
              <w:tabs>
                <w:tab w:val="left" w:pos="1815"/>
                <w:tab w:val="left" w:pos="7230"/>
              </w:tabs>
              <w:ind w:left="220"/>
              <w:rPr>
                <w:b/>
                <w:sz w:val="28"/>
              </w:rPr>
            </w:pPr>
            <w:r>
              <w:rPr>
                <w:sz w:val="28"/>
                <w:szCs w:val="20"/>
              </w:rPr>
              <w:t>Л.А. Нежибовская</w:t>
            </w:r>
          </w:p>
        </w:tc>
      </w:tr>
    </w:tbl>
    <w:p w:rsidR="0032301A" w:rsidRPr="001E5086" w:rsidRDefault="0032301A" w:rsidP="0032301A">
      <w:pPr>
        <w:keepNext/>
        <w:tabs>
          <w:tab w:val="left" w:pos="7088"/>
        </w:tabs>
        <w:outlineLvl w:val="1"/>
        <w:rPr>
          <w:sz w:val="28"/>
        </w:rPr>
      </w:pPr>
    </w:p>
    <w:p w:rsidR="0066539B" w:rsidRPr="00660D53" w:rsidRDefault="0066539B" w:rsidP="003829A0">
      <w:pPr>
        <w:tabs>
          <w:tab w:val="left" w:pos="7740"/>
        </w:tabs>
        <w:rPr>
          <w:color w:val="000000" w:themeColor="text1"/>
        </w:rPr>
      </w:pPr>
    </w:p>
    <w:sectPr w:rsidR="0066539B" w:rsidRPr="00660D53" w:rsidSect="007774BF">
      <w:pgSz w:w="11906" w:h="16838"/>
      <w:pgMar w:top="568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65004"/>
    <w:rsid w:val="000A585D"/>
    <w:rsid w:val="000A78D6"/>
    <w:rsid w:val="000B100C"/>
    <w:rsid w:val="000B72B0"/>
    <w:rsid w:val="000C447F"/>
    <w:rsid w:val="000D0E03"/>
    <w:rsid w:val="000E0F0A"/>
    <w:rsid w:val="00115299"/>
    <w:rsid w:val="001205BE"/>
    <w:rsid w:val="001A3515"/>
    <w:rsid w:val="001A5687"/>
    <w:rsid w:val="002335D0"/>
    <w:rsid w:val="00266879"/>
    <w:rsid w:val="002D05CE"/>
    <w:rsid w:val="00305E73"/>
    <w:rsid w:val="0032301A"/>
    <w:rsid w:val="00332BFA"/>
    <w:rsid w:val="00334D26"/>
    <w:rsid w:val="00342575"/>
    <w:rsid w:val="00351CA6"/>
    <w:rsid w:val="003829A0"/>
    <w:rsid w:val="00392A8A"/>
    <w:rsid w:val="003A66AF"/>
    <w:rsid w:val="003D4507"/>
    <w:rsid w:val="003E1956"/>
    <w:rsid w:val="00400A65"/>
    <w:rsid w:val="00416576"/>
    <w:rsid w:val="00466AD0"/>
    <w:rsid w:val="00483DAE"/>
    <w:rsid w:val="004D31B6"/>
    <w:rsid w:val="004E170B"/>
    <w:rsid w:val="004F756F"/>
    <w:rsid w:val="005035CD"/>
    <w:rsid w:val="005334E2"/>
    <w:rsid w:val="00567DD0"/>
    <w:rsid w:val="005B7FF7"/>
    <w:rsid w:val="00614861"/>
    <w:rsid w:val="00655FF1"/>
    <w:rsid w:val="00660D53"/>
    <w:rsid w:val="0066539B"/>
    <w:rsid w:val="00672C11"/>
    <w:rsid w:val="006A49E3"/>
    <w:rsid w:val="006C582D"/>
    <w:rsid w:val="006E7559"/>
    <w:rsid w:val="00710614"/>
    <w:rsid w:val="00716C11"/>
    <w:rsid w:val="007262D9"/>
    <w:rsid w:val="00734352"/>
    <w:rsid w:val="00770DBE"/>
    <w:rsid w:val="007774BF"/>
    <w:rsid w:val="007829A4"/>
    <w:rsid w:val="007901E3"/>
    <w:rsid w:val="00792951"/>
    <w:rsid w:val="007A060D"/>
    <w:rsid w:val="007D6FCA"/>
    <w:rsid w:val="008028FE"/>
    <w:rsid w:val="008320BF"/>
    <w:rsid w:val="008623EE"/>
    <w:rsid w:val="008A002B"/>
    <w:rsid w:val="008E4A14"/>
    <w:rsid w:val="00924FEB"/>
    <w:rsid w:val="00937603"/>
    <w:rsid w:val="00946377"/>
    <w:rsid w:val="00953EF4"/>
    <w:rsid w:val="009B7C66"/>
    <w:rsid w:val="009C6EE4"/>
    <w:rsid w:val="009E32A0"/>
    <w:rsid w:val="009E4172"/>
    <w:rsid w:val="00A14BEB"/>
    <w:rsid w:val="00A6014B"/>
    <w:rsid w:val="00A6014F"/>
    <w:rsid w:val="00A630BB"/>
    <w:rsid w:val="00A77E79"/>
    <w:rsid w:val="00AB3318"/>
    <w:rsid w:val="00AE0907"/>
    <w:rsid w:val="00AE64F4"/>
    <w:rsid w:val="00B324BC"/>
    <w:rsid w:val="00B52E00"/>
    <w:rsid w:val="00B54128"/>
    <w:rsid w:val="00B70794"/>
    <w:rsid w:val="00B96B5E"/>
    <w:rsid w:val="00BB16C1"/>
    <w:rsid w:val="00BB2409"/>
    <w:rsid w:val="00BC5039"/>
    <w:rsid w:val="00BD5C51"/>
    <w:rsid w:val="00C74B24"/>
    <w:rsid w:val="00CB3D5D"/>
    <w:rsid w:val="00CC36DC"/>
    <w:rsid w:val="00D315A5"/>
    <w:rsid w:val="00D47B7A"/>
    <w:rsid w:val="00D66D91"/>
    <w:rsid w:val="00D73B99"/>
    <w:rsid w:val="00DA180D"/>
    <w:rsid w:val="00DC0D03"/>
    <w:rsid w:val="00E11F77"/>
    <w:rsid w:val="00E41717"/>
    <w:rsid w:val="00E83E04"/>
    <w:rsid w:val="00EB1CA8"/>
    <w:rsid w:val="00EC1DF1"/>
    <w:rsid w:val="00F01562"/>
    <w:rsid w:val="00F055D5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89817-0D61-4AA9-AD13-C3256747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7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1304485/45751d91a856e268f908fd99a96f5323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670A4963385513AA29DB890241382F028CCB6CA9256A862EAD37DF41a0l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670A4963385513AA29DB890241382F028CC865AE2B6A862EAD37DF41a0l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D591-5BB7-487E-AC66-AA01AAD4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Nezhibovskaya</cp:lastModifiedBy>
  <cp:revision>6</cp:revision>
  <cp:lastPrinted>2025-03-27T15:00:00Z</cp:lastPrinted>
  <dcterms:created xsi:type="dcterms:W3CDTF">2025-03-27T13:23:00Z</dcterms:created>
  <dcterms:modified xsi:type="dcterms:W3CDTF">2025-03-28T07:02:00Z</dcterms:modified>
</cp:coreProperties>
</file>