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8A" w:rsidRPr="00B5408A" w:rsidRDefault="001A72A0" w:rsidP="00B5408A">
      <w:pPr>
        <w:pStyle w:val="1"/>
        <w:jc w:val="center"/>
        <w:rPr>
          <w:b w:val="0"/>
          <w:bCs w:val="0"/>
          <w:sz w:val="32"/>
          <w:szCs w:val="32"/>
        </w:rPr>
      </w:pPr>
      <w:r>
        <w:rPr>
          <w:b w:val="0"/>
          <w:bCs w:val="0"/>
          <w:noProof/>
          <w:sz w:val="32"/>
          <w:szCs w:val="32"/>
        </w:rPr>
        <mc:AlternateContent>
          <mc:Choice Requires="wps">
            <w:drawing>
              <wp:anchor distT="0" distB="0" distL="114300" distR="114300" simplePos="0" relativeHeight="251660288" behindDoc="0" locked="0" layoutInCell="1" allowOverlap="1">
                <wp:simplePos x="0" y="0"/>
                <wp:positionH relativeFrom="column">
                  <wp:posOffset>5106035</wp:posOffset>
                </wp:positionH>
                <wp:positionV relativeFrom="paragraph">
                  <wp:posOffset>-387350</wp:posOffset>
                </wp:positionV>
                <wp:extent cx="1133475" cy="285750"/>
                <wp:effectExtent l="635"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6A7" w:rsidRPr="00825B98" w:rsidRDefault="00BE0455" w:rsidP="00B5408A">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05pt;margin-top:-30.5pt;width:8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" stroked="f">
                <v:textbox>
                  <w:txbxContent>
                    <w:p w:rsidR="00C266A7" w:rsidRPr="00825B98" w:rsidRDefault="00BE0455" w:rsidP="00B5408A">
                      <w:pPr>
                        <w:rPr>
                          <w:sz w:val="28"/>
                          <w:szCs w:val="28"/>
                        </w:rPr>
                      </w:pPr>
                      <w:r>
                        <w:rPr>
                          <w:sz w:val="28"/>
                          <w:szCs w:val="28"/>
                        </w:rPr>
                        <w:t xml:space="preserve">  </w:t>
                      </w:r>
                    </w:p>
                  </w:txbxContent>
                </v:textbox>
              </v:shape>
            </w:pict>
          </mc:Fallback>
        </mc:AlternateContent>
      </w:r>
      <w:r w:rsidR="00B5408A" w:rsidRPr="00B5408A">
        <w:rPr>
          <w:b w:val="0"/>
          <w:bCs w:val="0"/>
          <w:sz w:val="32"/>
          <w:szCs w:val="32"/>
        </w:rPr>
        <w:t xml:space="preserve">РОССИЙСКАЯ ФЕДЕРАЦИЯ       </w:t>
      </w:r>
      <w:r w:rsidR="00B5408A" w:rsidRPr="00B5408A">
        <w:rPr>
          <w:sz w:val="32"/>
          <w:szCs w:val="32"/>
        </w:rPr>
        <w:t xml:space="preserve">                 </w:t>
      </w:r>
    </w:p>
    <w:p w:rsidR="00B5408A" w:rsidRPr="00B5408A" w:rsidRDefault="00B5408A" w:rsidP="00B5408A">
      <w:pPr>
        <w:jc w:val="center"/>
        <w:rPr>
          <w:sz w:val="28"/>
          <w:szCs w:val="28"/>
        </w:rPr>
      </w:pPr>
      <w:r w:rsidRPr="00B5408A">
        <w:rPr>
          <w:sz w:val="28"/>
          <w:szCs w:val="28"/>
        </w:rPr>
        <w:t>КАРАЧАЕВО-ЧЕРКЕССКАЯ РЕСПУБЛИКА</w:t>
      </w:r>
    </w:p>
    <w:p w:rsidR="00B5408A" w:rsidRPr="00B5408A" w:rsidRDefault="00B5408A" w:rsidP="00B5408A">
      <w:pPr>
        <w:ind w:left="-1276" w:right="-142"/>
        <w:jc w:val="center"/>
        <w:rPr>
          <w:sz w:val="28"/>
          <w:szCs w:val="28"/>
        </w:rPr>
      </w:pPr>
      <w:r w:rsidRPr="00B5408A">
        <w:rPr>
          <w:sz w:val="28"/>
          <w:szCs w:val="28"/>
        </w:rPr>
        <w:t xml:space="preserve">          АДМИНИСТРАЦИЯ УСТЬ-ДЖЕГУТИНСКОГО МУНИЦИПАЛЬНОГО РАЙОНА</w:t>
      </w:r>
    </w:p>
    <w:p w:rsidR="00B5408A" w:rsidRPr="00B5408A" w:rsidRDefault="00B5408A" w:rsidP="00B5408A">
      <w:pPr>
        <w:ind w:left="-900"/>
        <w:jc w:val="center"/>
        <w:rPr>
          <w:sz w:val="28"/>
          <w:szCs w:val="28"/>
        </w:rPr>
      </w:pPr>
    </w:p>
    <w:p w:rsidR="00B5408A" w:rsidRPr="00B5408A" w:rsidRDefault="00B5408A" w:rsidP="00B5408A">
      <w:pPr>
        <w:jc w:val="center"/>
        <w:rPr>
          <w:b/>
          <w:bCs/>
          <w:spacing w:val="40"/>
          <w:sz w:val="28"/>
          <w:szCs w:val="28"/>
        </w:rPr>
      </w:pPr>
      <w:r w:rsidRPr="00B5408A">
        <w:rPr>
          <w:b/>
          <w:bCs/>
          <w:spacing w:val="40"/>
          <w:sz w:val="28"/>
          <w:szCs w:val="28"/>
        </w:rPr>
        <w:t>ПОСТАНОВЛЕНИЕ</w:t>
      </w:r>
    </w:p>
    <w:p w:rsidR="00B5408A" w:rsidRPr="00B5408A" w:rsidRDefault="00B5408A" w:rsidP="00B5408A">
      <w:pPr>
        <w:jc w:val="center"/>
        <w:rPr>
          <w:sz w:val="28"/>
          <w:szCs w:val="28"/>
        </w:rPr>
      </w:pPr>
    </w:p>
    <w:p w:rsidR="00B5408A" w:rsidRPr="00B5408A" w:rsidRDefault="00BE0455" w:rsidP="00B5408A">
      <w:pPr>
        <w:rPr>
          <w:sz w:val="28"/>
          <w:szCs w:val="28"/>
        </w:rPr>
      </w:pPr>
      <w:r>
        <w:rPr>
          <w:sz w:val="28"/>
          <w:szCs w:val="28"/>
        </w:rPr>
        <w:t>30.12.</w:t>
      </w:r>
      <w:r w:rsidR="00B5408A" w:rsidRPr="00B5408A">
        <w:rPr>
          <w:sz w:val="28"/>
          <w:szCs w:val="28"/>
        </w:rPr>
        <w:t xml:space="preserve">2021             </w:t>
      </w:r>
      <w:r>
        <w:rPr>
          <w:sz w:val="28"/>
          <w:szCs w:val="28"/>
        </w:rPr>
        <w:t xml:space="preserve">              </w:t>
      </w:r>
      <w:r w:rsidR="00B5408A" w:rsidRPr="00B5408A">
        <w:rPr>
          <w:sz w:val="28"/>
          <w:szCs w:val="28"/>
        </w:rPr>
        <w:t xml:space="preserve">     г. Усть-Джегута                               №</w:t>
      </w:r>
      <w:r>
        <w:rPr>
          <w:sz w:val="28"/>
          <w:szCs w:val="28"/>
        </w:rPr>
        <w:t xml:space="preserve"> 815</w:t>
      </w:r>
    </w:p>
    <w:p w:rsidR="00B5408A" w:rsidRDefault="00B5408A" w:rsidP="00B5408A">
      <w:pPr>
        <w:jc w:val="both"/>
        <w:rPr>
          <w:sz w:val="28"/>
        </w:rPr>
      </w:pPr>
      <w:r w:rsidRPr="00B5408A">
        <w:rPr>
          <w:sz w:val="28"/>
        </w:rPr>
        <w:t xml:space="preserve"> </w:t>
      </w:r>
    </w:p>
    <w:p w:rsidR="00B5408A" w:rsidRPr="007B6814" w:rsidRDefault="007B6814" w:rsidP="007B6814">
      <w:pPr>
        <w:jc w:val="both"/>
        <w:rPr>
          <w:b/>
          <w:sz w:val="28"/>
          <w:szCs w:val="28"/>
        </w:rPr>
      </w:pPr>
      <w:r w:rsidRPr="007B6814">
        <w:rPr>
          <w:b/>
          <w:sz w:val="28"/>
          <w:szCs w:val="28"/>
        </w:rPr>
        <w:t xml:space="preserve">Об утверждении Порядка составления и утверждения плана финансово-хозяйственной деятельности муниципальных бюджетных и автономных учреждений </w:t>
      </w:r>
    </w:p>
    <w:p w:rsidR="007B6814" w:rsidRPr="00B5408A" w:rsidRDefault="007B6814" w:rsidP="007B6814">
      <w:pPr>
        <w:jc w:val="both"/>
        <w:rPr>
          <w:sz w:val="28"/>
          <w:szCs w:val="28"/>
        </w:rPr>
      </w:pPr>
    </w:p>
    <w:p w:rsidR="00B5408A" w:rsidRDefault="00321283" w:rsidP="007B6814">
      <w:pPr>
        <w:pStyle w:val="Default"/>
        <w:jc w:val="both"/>
        <w:rPr>
          <w:rFonts w:eastAsia="Times New Roman"/>
          <w:sz w:val="28"/>
          <w:szCs w:val="28"/>
          <w:lang w:eastAsia="ru-RU"/>
        </w:rPr>
      </w:pPr>
      <w:r w:rsidRPr="00321283">
        <w:rPr>
          <w:sz w:val="28"/>
          <w:szCs w:val="28"/>
        </w:rPr>
        <w:t xml:space="preserve">        </w:t>
      </w:r>
      <w:r w:rsidR="007B6814" w:rsidRPr="00A750B0">
        <w:rPr>
          <w:rFonts w:eastAsia="Times New Roman"/>
          <w:sz w:val="28"/>
          <w:szCs w:val="28"/>
          <w:lang w:eastAsia="ru-RU"/>
        </w:rPr>
        <w:t>В соответствии с подпунктом 6 пункта 3.3 статьи 32 Федерального закона от 12 января 1996 года № 7-ФЗ «О некоммерческих организациях», приказом Министерства фин</w:t>
      </w:r>
      <w:r w:rsidR="007B6814">
        <w:rPr>
          <w:rFonts w:eastAsia="Times New Roman"/>
          <w:sz w:val="28"/>
          <w:szCs w:val="28"/>
          <w:lang w:eastAsia="ru-RU"/>
        </w:rPr>
        <w:t>ансов Российской Федерации от 31августа 2018 года № 186</w:t>
      </w:r>
      <w:r w:rsidR="007B6814" w:rsidRPr="00A750B0">
        <w:rPr>
          <w:rFonts w:eastAsia="Times New Roman"/>
          <w:sz w:val="28"/>
          <w:szCs w:val="28"/>
          <w:lang w:eastAsia="ru-RU"/>
        </w:rPr>
        <w:t>н «О требованиях к</w:t>
      </w:r>
      <w:r w:rsidR="007B6814">
        <w:rPr>
          <w:rFonts w:eastAsia="Times New Roman"/>
          <w:sz w:val="28"/>
          <w:szCs w:val="28"/>
          <w:lang w:eastAsia="ru-RU"/>
        </w:rPr>
        <w:t xml:space="preserve"> составлению и утверждению плана</w:t>
      </w:r>
      <w:r w:rsidR="007B6814" w:rsidRPr="00A750B0">
        <w:rPr>
          <w:rFonts w:eastAsia="Times New Roman"/>
          <w:sz w:val="28"/>
          <w:szCs w:val="28"/>
          <w:lang w:eastAsia="ru-RU"/>
        </w:rPr>
        <w:t xml:space="preserve"> финансово-хозяйственной деятельности государственного (муниципального) учреждения»</w:t>
      </w:r>
    </w:p>
    <w:p w:rsidR="00B5408A" w:rsidRDefault="00B5408A" w:rsidP="00BE0455">
      <w:pPr>
        <w:pStyle w:val="ConsPlusNormal"/>
        <w:jc w:val="both"/>
        <w:rPr>
          <w:rFonts w:ascii="Times New Roman" w:hAnsi="Times New Roman" w:cs="Times New Roman"/>
          <w:sz w:val="28"/>
          <w:szCs w:val="28"/>
        </w:rPr>
      </w:pPr>
      <w:r w:rsidRPr="00B5408A">
        <w:rPr>
          <w:rFonts w:ascii="Times New Roman" w:hAnsi="Times New Roman" w:cs="Times New Roman"/>
          <w:sz w:val="28"/>
          <w:szCs w:val="28"/>
        </w:rPr>
        <w:t>ПОСТАНОВЛЯЮ:</w:t>
      </w:r>
    </w:p>
    <w:p w:rsidR="00BE0455" w:rsidRPr="00B5408A" w:rsidRDefault="00BE0455" w:rsidP="00BE0455">
      <w:pPr>
        <w:pStyle w:val="ConsPlusNormal"/>
        <w:jc w:val="both"/>
        <w:rPr>
          <w:rFonts w:ascii="Times New Roman" w:hAnsi="Times New Roman" w:cs="Times New Roman"/>
          <w:sz w:val="28"/>
          <w:szCs w:val="28"/>
        </w:rPr>
      </w:pPr>
    </w:p>
    <w:p w:rsidR="007B6814" w:rsidRDefault="007B6814" w:rsidP="007B6814">
      <w:pPr>
        <w:tabs>
          <w:tab w:val="left" w:pos="567"/>
          <w:tab w:val="left" w:pos="720"/>
        </w:tabs>
        <w:jc w:val="both"/>
        <w:rPr>
          <w:sz w:val="28"/>
          <w:szCs w:val="28"/>
        </w:rPr>
      </w:pPr>
      <w:r>
        <w:rPr>
          <w:sz w:val="28"/>
          <w:szCs w:val="28"/>
        </w:rPr>
        <w:t xml:space="preserve">       1.</w:t>
      </w:r>
      <w:r w:rsidRPr="00A750B0">
        <w:rPr>
          <w:sz w:val="28"/>
          <w:szCs w:val="28"/>
        </w:rPr>
        <w:t>Утвердить прилагаемый Порядок составления и утверждения плана финансово-хозяйств</w:t>
      </w:r>
      <w:r>
        <w:rPr>
          <w:sz w:val="28"/>
          <w:szCs w:val="28"/>
        </w:rPr>
        <w:t xml:space="preserve">енной деятельности муниципальных бюджетных </w:t>
      </w:r>
      <w:r w:rsidR="004D14ED">
        <w:rPr>
          <w:sz w:val="28"/>
          <w:szCs w:val="28"/>
        </w:rPr>
        <w:t xml:space="preserve">и автономных </w:t>
      </w:r>
      <w:r>
        <w:rPr>
          <w:sz w:val="28"/>
          <w:szCs w:val="28"/>
        </w:rPr>
        <w:t>учреждений</w:t>
      </w:r>
      <w:r w:rsidRPr="00A750B0">
        <w:rPr>
          <w:sz w:val="28"/>
          <w:szCs w:val="28"/>
        </w:rPr>
        <w:t xml:space="preserve"> </w:t>
      </w:r>
      <w:r>
        <w:rPr>
          <w:sz w:val="28"/>
          <w:szCs w:val="28"/>
        </w:rPr>
        <w:t>Усть-Джегутинского муниципального района</w:t>
      </w:r>
      <w:r w:rsidRPr="00A750B0">
        <w:rPr>
          <w:sz w:val="28"/>
          <w:szCs w:val="28"/>
        </w:rPr>
        <w:t>.</w:t>
      </w:r>
    </w:p>
    <w:p w:rsidR="007B6814" w:rsidRDefault="007B6814" w:rsidP="007B6814">
      <w:pPr>
        <w:tabs>
          <w:tab w:val="left" w:pos="567"/>
          <w:tab w:val="left" w:pos="720"/>
        </w:tabs>
        <w:jc w:val="both"/>
        <w:rPr>
          <w:sz w:val="28"/>
          <w:szCs w:val="28"/>
        </w:rPr>
      </w:pPr>
      <w:r>
        <w:rPr>
          <w:sz w:val="28"/>
          <w:szCs w:val="28"/>
        </w:rPr>
        <w:t xml:space="preserve">       </w:t>
      </w:r>
      <w:r w:rsidRPr="005C5CA5">
        <w:rPr>
          <w:sz w:val="28"/>
          <w:szCs w:val="28"/>
        </w:rPr>
        <w:t xml:space="preserve">2.Настоящее постановление применяется при формировании плана финансово-хозяйственной деятельности муниципальных бюджетных </w:t>
      </w:r>
      <w:r w:rsidR="005C5CA5" w:rsidRPr="005C5CA5">
        <w:rPr>
          <w:sz w:val="28"/>
        </w:rPr>
        <w:t>учреждении</w:t>
      </w:r>
      <w:r w:rsidRPr="005C5CA5">
        <w:rPr>
          <w:sz w:val="28"/>
          <w:szCs w:val="28"/>
        </w:rPr>
        <w:t>, начиная с плана финансово-хозяйственной деятельности на 202</w:t>
      </w:r>
      <w:r w:rsidR="00D751EF" w:rsidRPr="005C5CA5">
        <w:rPr>
          <w:sz w:val="28"/>
          <w:szCs w:val="28"/>
        </w:rPr>
        <w:t>1</w:t>
      </w:r>
      <w:r w:rsidRPr="005C5CA5">
        <w:rPr>
          <w:sz w:val="28"/>
          <w:szCs w:val="28"/>
        </w:rPr>
        <w:t xml:space="preserve"> год и плановый период 202</w:t>
      </w:r>
      <w:r w:rsidR="00D751EF" w:rsidRPr="005C5CA5">
        <w:rPr>
          <w:sz w:val="28"/>
          <w:szCs w:val="28"/>
        </w:rPr>
        <w:t>2</w:t>
      </w:r>
      <w:r w:rsidRPr="005C5CA5">
        <w:rPr>
          <w:sz w:val="28"/>
          <w:szCs w:val="28"/>
        </w:rPr>
        <w:t xml:space="preserve"> и 202</w:t>
      </w:r>
      <w:r w:rsidR="00D751EF" w:rsidRPr="005C5CA5">
        <w:rPr>
          <w:sz w:val="28"/>
          <w:szCs w:val="28"/>
        </w:rPr>
        <w:t>3</w:t>
      </w:r>
      <w:r w:rsidRPr="005C5CA5">
        <w:rPr>
          <w:sz w:val="28"/>
          <w:szCs w:val="28"/>
        </w:rPr>
        <w:t xml:space="preserve"> годов</w:t>
      </w:r>
      <w:r w:rsidR="00D751EF" w:rsidRPr="005C5CA5">
        <w:rPr>
          <w:sz w:val="28"/>
          <w:szCs w:val="28"/>
        </w:rPr>
        <w:t xml:space="preserve"> с 1 сентября 2021года</w:t>
      </w:r>
      <w:r w:rsidR="005C5CA5" w:rsidRPr="005C5CA5">
        <w:rPr>
          <w:sz w:val="28"/>
          <w:szCs w:val="28"/>
        </w:rPr>
        <w:t>.</w:t>
      </w:r>
      <w:r w:rsidR="00D751EF" w:rsidRPr="005C5CA5">
        <w:rPr>
          <w:sz w:val="28"/>
          <w:szCs w:val="28"/>
        </w:rPr>
        <w:t xml:space="preserve"> </w:t>
      </w:r>
    </w:p>
    <w:p w:rsidR="008B7E14" w:rsidRPr="008B7E14" w:rsidRDefault="007B6814" w:rsidP="007B6814">
      <w:pPr>
        <w:tabs>
          <w:tab w:val="left" w:pos="567"/>
        </w:tabs>
        <w:jc w:val="both"/>
        <w:rPr>
          <w:sz w:val="28"/>
          <w:szCs w:val="28"/>
        </w:rPr>
      </w:pPr>
      <w:r>
        <w:rPr>
          <w:sz w:val="28"/>
          <w:szCs w:val="28"/>
        </w:rPr>
        <w:t xml:space="preserve">       </w:t>
      </w:r>
      <w:r w:rsidRPr="008B7E14">
        <w:rPr>
          <w:sz w:val="28"/>
          <w:szCs w:val="28"/>
        </w:rPr>
        <w:t xml:space="preserve">3. </w:t>
      </w:r>
      <w:r w:rsidR="00367137" w:rsidRPr="008B7E14">
        <w:rPr>
          <w:sz w:val="28"/>
          <w:szCs w:val="28"/>
        </w:rPr>
        <w:t>Признать утратившим силу</w:t>
      </w:r>
      <w:r w:rsidR="000C7A8E" w:rsidRPr="000C7A8E">
        <w:rPr>
          <w:sz w:val="28"/>
          <w:szCs w:val="28"/>
        </w:rPr>
        <w:t xml:space="preserve"> </w:t>
      </w:r>
      <w:r w:rsidR="000C7A8E">
        <w:rPr>
          <w:sz w:val="28"/>
          <w:szCs w:val="28"/>
        </w:rPr>
        <w:t>со дня вступления в силу настоящего постановления</w:t>
      </w:r>
      <w:r w:rsidR="008B7E14" w:rsidRPr="008B7E14">
        <w:rPr>
          <w:sz w:val="28"/>
          <w:szCs w:val="28"/>
        </w:rPr>
        <w:t>:</w:t>
      </w:r>
    </w:p>
    <w:p w:rsidR="007B6814" w:rsidRDefault="00367137" w:rsidP="007B6814">
      <w:pPr>
        <w:tabs>
          <w:tab w:val="left" w:pos="567"/>
        </w:tabs>
        <w:jc w:val="both"/>
        <w:rPr>
          <w:sz w:val="28"/>
          <w:szCs w:val="28"/>
        </w:rPr>
      </w:pPr>
      <w:r w:rsidRPr="008B7E14">
        <w:rPr>
          <w:sz w:val="28"/>
          <w:szCs w:val="28"/>
        </w:rPr>
        <w:t xml:space="preserve"> </w:t>
      </w:r>
      <w:r w:rsidR="00245002">
        <w:rPr>
          <w:sz w:val="28"/>
          <w:szCs w:val="28"/>
        </w:rPr>
        <w:t xml:space="preserve">      </w:t>
      </w:r>
      <w:proofErr w:type="gramStart"/>
      <w:r w:rsidRPr="008B7E14">
        <w:rPr>
          <w:sz w:val="28"/>
          <w:szCs w:val="28"/>
        </w:rPr>
        <w:t>п</w:t>
      </w:r>
      <w:r w:rsidR="007B6814" w:rsidRPr="008B7E14">
        <w:rPr>
          <w:sz w:val="28"/>
          <w:szCs w:val="28"/>
        </w:rPr>
        <w:t xml:space="preserve">остановление </w:t>
      </w:r>
      <w:r w:rsidR="005C5CA5" w:rsidRPr="008B7E14">
        <w:rPr>
          <w:sz w:val="28"/>
          <w:szCs w:val="28"/>
        </w:rPr>
        <w:t>а</w:t>
      </w:r>
      <w:r w:rsidR="007B6814" w:rsidRPr="008B7E14">
        <w:rPr>
          <w:sz w:val="28"/>
          <w:szCs w:val="28"/>
        </w:rPr>
        <w:t xml:space="preserve">дминистрации </w:t>
      </w:r>
      <w:r w:rsidR="005C5CA5" w:rsidRPr="008B7E14">
        <w:rPr>
          <w:sz w:val="28"/>
          <w:szCs w:val="28"/>
        </w:rPr>
        <w:t>Усть-Джегутинского муниципального района</w:t>
      </w:r>
      <w:r w:rsidR="007B6814" w:rsidRPr="008B7E14">
        <w:rPr>
          <w:sz w:val="28"/>
          <w:szCs w:val="28"/>
        </w:rPr>
        <w:t xml:space="preserve"> от </w:t>
      </w:r>
      <w:r w:rsidR="008B7E14" w:rsidRPr="008B7E14">
        <w:rPr>
          <w:sz w:val="28"/>
          <w:szCs w:val="28"/>
        </w:rPr>
        <w:t xml:space="preserve">17.07.2013 №826 </w:t>
      </w:r>
      <w:r w:rsidR="007B6814" w:rsidRPr="008B7E14">
        <w:rPr>
          <w:sz w:val="28"/>
          <w:szCs w:val="28"/>
        </w:rPr>
        <w:t>«Об утверждении Порядка</w:t>
      </w:r>
      <w:r w:rsidR="005C5CA5" w:rsidRPr="008B7E14">
        <w:rPr>
          <w:sz w:val="28"/>
          <w:szCs w:val="28"/>
        </w:rPr>
        <w:t xml:space="preserve"> </w:t>
      </w:r>
      <w:r w:rsidR="007B6814" w:rsidRPr="008B7E14">
        <w:rPr>
          <w:sz w:val="28"/>
          <w:szCs w:val="28"/>
        </w:rPr>
        <w:t>составления и утверждения плана финансово-хозяйственной деятельности муниципальн</w:t>
      </w:r>
      <w:r w:rsidR="008B7E14" w:rsidRPr="008B7E14">
        <w:rPr>
          <w:sz w:val="28"/>
          <w:szCs w:val="28"/>
        </w:rPr>
        <w:t>ого</w:t>
      </w:r>
      <w:r w:rsidR="007B6814" w:rsidRPr="008B7E14">
        <w:rPr>
          <w:sz w:val="28"/>
          <w:szCs w:val="28"/>
        </w:rPr>
        <w:t xml:space="preserve"> бюджетн</w:t>
      </w:r>
      <w:r w:rsidR="008B7E14" w:rsidRPr="008B7E14">
        <w:rPr>
          <w:sz w:val="28"/>
          <w:szCs w:val="28"/>
        </w:rPr>
        <w:t>ого</w:t>
      </w:r>
      <w:r w:rsidR="007B6814" w:rsidRPr="008B7E14">
        <w:rPr>
          <w:sz w:val="28"/>
          <w:szCs w:val="28"/>
        </w:rPr>
        <w:t xml:space="preserve"> и автономн</w:t>
      </w:r>
      <w:r w:rsidR="008B7E14" w:rsidRPr="008B7E14">
        <w:rPr>
          <w:sz w:val="28"/>
          <w:szCs w:val="28"/>
        </w:rPr>
        <w:t>ого</w:t>
      </w:r>
      <w:r w:rsidR="007B6814" w:rsidRPr="008B7E14">
        <w:rPr>
          <w:sz w:val="28"/>
          <w:szCs w:val="28"/>
        </w:rPr>
        <w:t xml:space="preserve"> учреждени</w:t>
      </w:r>
      <w:r w:rsidR="008B7E14" w:rsidRPr="008B7E14">
        <w:rPr>
          <w:sz w:val="28"/>
          <w:szCs w:val="28"/>
        </w:rPr>
        <w:t>я»;</w:t>
      </w:r>
      <w:proofErr w:type="gramEnd"/>
    </w:p>
    <w:p w:rsidR="00531458" w:rsidRDefault="00531458" w:rsidP="00531458">
      <w:pPr>
        <w:overflowPunct w:val="0"/>
        <w:autoSpaceDE w:val="0"/>
        <w:autoSpaceDN w:val="0"/>
        <w:adjustRightInd w:val="0"/>
        <w:jc w:val="both"/>
        <w:rPr>
          <w:sz w:val="28"/>
          <w:szCs w:val="28"/>
        </w:rPr>
      </w:pPr>
      <w:r>
        <w:rPr>
          <w:sz w:val="28"/>
          <w:szCs w:val="28"/>
        </w:rPr>
        <w:t xml:space="preserve">      </w:t>
      </w:r>
      <w:r w:rsidRPr="002A5944">
        <w:rPr>
          <w:sz w:val="28"/>
          <w:szCs w:val="28"/>
        </w:rPr>
        <w:t xml:space="preserve">постановление администрации Усть-Джегутинского муниципального района от </w:t>
      </w:r>
      <w:r>
        <w:rPr>
          <w:sz w:val="28"/>
          <w:szCs w:val="28"/>
        </w:rPr>
        <w:t>30</w:t>
      </w:r>
      <w:r w:rsidRPr="002A5944">
        <w:rPr>
          <w:sz w:val="28"/>
          <w:szCs w:val="28"/>
        </w:rPr>
        <w:t>.</w:t>
      </w:r>
      <w:r>
        <w:rPr>
          <w:sz w:val="28"/>
          <w:szCs w:val="28"/>
        </w:rPr>
        <w:t>12</w:t>
      </w:r>
      <w:r w:rsidRPr="002A5944">
        <w:rPr>
          <w:sz w:val="28"/>
          <w:szCs w:val="28"/>
        </w:rPr>
        <w:t>.20</w:t>
      </w:r>
      <w:r>
        <w:rPr>
          <w:sz w:val="28"/>
          <w:szCs w:val="28"/>
        </w:rPr>
        <w:t>19</w:t>
      </w:r>
      <w:r w:rsidRPr="002A5944">
        <w:rPr>
          <w:sz w:val="28"/>
          <w:szCs w:val="28"/>
        </w:rPr>
        <w:t xml:space="preserve"> №</w:t>
      </w:r>
      <w:r>
        <w:rPr>
          <w:sz w:val="28"/>
          <w:szCs w:val="28"/>
        </w:rPr>
        <w:t>551</w:t>
      </w:r>
      <w:r w:rsidRPr="002A5944">
        <w:rPr>
          <w:sz w:val="28"/>
          <w:szCs w:val="28"/>
        </w:rPr>
        <w:t xml:space="preserve"> «</w:t>
      </w:r>
      <w:r w:rsidRPr="00006124">
        <w:rPr>
          <w:rFonts w:eastAsia="Calibri"/>
          <w:sz w:val="28"/>
          <w:szCs w:val="28"/>
          <w:lang w:eastAsia="en-US" w:bidi="en-US"/>
        </w:rPr>
        <w:t>О</w:t>
      </w:r>
      <w:r>
        <w:rPr>
          <w:rFonts w:eastAsia="Calibri"/>
          <w:sz w:val="28"/>
          <w:szCs w:val="28"/>
          <w:lang w:eastAsia="en-US" w:bidi="en-US"/>
        </w:rPr>
        <w:t xml:space="preserve">б </w:t>
      </w:r>
      <w:r w:rsidRPr="00006124">
        <w:rPr>
          <w:rFonts w:eastAsia="Calibri"/>
          <w:sz w:val="28"/>
          <w:szCs w:val="28"/>
          <w:lang w:eastAsia="en-US" w:bidi="en-US"/>
        </w:rPr>
        <w:t>утверждения</w:t>
      </w:r>
      <w:r>
        <w:rPr>
          <w:rFonts w:eastAsia="Calibri"/>
          <w:sz w:val="28"/>
          <w:szCs w:val="28"/>
          <w:lang w:eastAsia="en-US" w:bidi="en-US"/>
        </w:rPr>
        <w:t xml:space="preserve"> порядка составления </w:t>
      </w:r>
      <w:r w:rsidRPr="00006124">
        <w:rPr>
          <w:rFonts w:eastAsia="Calibri"/>
          <w:sz w:val="28"/>
          <w:szCs w:val="28"/>
          <w:lang w:eastAsia="en-US" w:bidi="en-US"/>
        </w:rPr>
        <w:t>плана финансово-хозяйственной</w:t>
      </w:r>
      <w:r>
        <w:rPr>
          <w:rFonts w:eastAsia="Calibri"/>
          <w:sz w:val="28"/>
          <w:szCs w:val="28"/>
          <w:lang w:eastAsia="en-US" w:bidi="en-US"/>
        </w:rPr>
        <w:t xml:space="preserve"> </w:t>
      </w:r>
      <w:r w:rsidRPr="00006124">
        <w:rPr>
          <w:rFonts w:eastAsia="Calibri"/>
          <w:sz w:val="28"/>
          <w:szCs w:val="28"/>
          <w:lang w:eastAsia="en-US" w:bidi="en-US"/>
        </w:rPr>
        <w:t>деятельности Муниципального бюджетного</w:t>
      </w:r>
      <w:r>
        <w:rPr>
          <w:rFonts w:eastAsia="Calibri"/>
          <w:sz w:val="28"/>
          <w:szCs w:val="28"/>
          <w:lang w:eastAsia="en-US" w:bidi="en-US"/>
        </w:rPr>
        <w:t xml:space="preserve"> </w:t>
      </w:r>
      <w:r w:rsidRPr="00006124">
        <w:rPr>
          <w:rFonts w:eastAsia="Calibri"/>
          <w:sz w:val="28"/>
          <w:szCs w:val="28"/>
          <w:lang w:eastAsia="en-US" w:bidi="en-US"/>
        </w:rPr>
        <w:t>учреждения «Многофункциональный центр</w:t>
      </w:r>
      <w:r>
        <w:rPr>
          <w:rFonts w:eastAsia="Calibri"/>
          <w:sz w:val="28"/>
          <w:szCs w:val="28"/>
          <w:lang w:eastAsia="en-US" w:bidi="en-US"/>
        </w:rPr>
        <w:t xml:space="preserve"> </w:t>
      </w:r>
      <w:r w:rsidRPr="00006124">
        <w:rPr>
          <w:rFonts w:eastAsia="Calibri"/>
          <w:sz w:val="28"/>
          <w:szCs w:val="28"/>
          <w:lang w:eastAsia="en-US" w:bidi="en-US"/>
        </w:rPr>
        <w:t>предоставления государственных и</w:t>
      </w:r>
      <w:r>
        <w:rPr>
          <w:rFonts w:eastAsia="Calibri"/>
          <w:sz w:val="28"/>
          <w:szCs w:val="28"/>
          <w:lang w:eastAsia="en-US" w:bidi="en-US"/>
        </w:rPr>
        <w:t xml:space="preserve"> </w:t>
      </w:r>
      <w:r w:rsidRPr="00006124">
        <w:rPr>
          <w:rFonts w:eastAsia="Calibri"/>
          <w:sz w:val="28"/>
          <w:szCs w:val="28"/>
          <w:lang w:eastAsia="en-US" w:bidi="en-US"/>
        </w:rPr>
        <w:t>муниципальных услуг в Усть-Джегутинском</w:t>
      </w:r>
      <w:r>
        <w:rPr>
          <w:rFonts w:eastAsia="Calibri"/>
          <w:sz w:val="28"/>
          <w:szCs w:val="28"/>
          <w:lang w:eastAsia="en-US" w:bidi="en-US"/>
        </w:rPr>
        <w:t xml:space="preserve"> </w:t>
      </w:r>
      <w:r w:rsidRPr="00006124">
        <w:rPr>
          <w:rFonts w:eastAsia="Calibri"/>
          <w:sz w:val="28"/>
          <w:szCs w:val="28"/>
          <w:lang w:eastAsia="en-US" w:bidi="en-US"/>
        </w:rPr>
        <w:t>муниципальном районе</w:t>
      </w:r>
      <w:r>
        <w:rPr>
          <w:rFonts w:eastAsia="Calibri"/>
          <w:sz w:val="28"/>
          <w:szCs w:val="28"/>
          <w:lang w:eastAsia="en-US" w:bidi="en-US"/>
        </w:rPr>
        <w:t xml:space="preserve"> на 2020-2022 </w:t>
      </w:r>
      <w:proofErr w:type="spellStart"/>
      <w:r>
        <w:rPr>
          <w:rFonts w:eastAsia="Calibri"/>
          <w:sz w:val="28"/>
          <w:szCs w:val="28"/>
          <w:lang w:eastAsia="en-US" w:bidi="en-US"/>
        </w:rPr>
        <w:t>г.</w:t>
      </w:r>
      <w:proofErr w:type="gramStart"/>
      <w:r>
        <w:rPr>
          <w:rFonts w:eastAsia="Calibri"/>
          <w:sz w:val="28"/>
          <w:szCs w:val="28"/>
          <w:lang w:eastAsia="en-US" w:bidi="en-US"/>
        </w:rPr>
        <w:t>г</w:t>
      </w:r>
      <w:proofErr w:type="spellEnd"/>
      <w:proofErr w:type="gramEnd"/>
      <w:r>
        <w:rPr>
          <w:rFonts w:eastAsia="Calibri"/>
          <w:sz w:val="28"/>
          <w:szCs w:val="28"/>
          <w:lang w:eastAsia="en-US" w:bidi="en-US"/>
        </w:rPr>
        <w:t>.</w:t>
      </w:r>
      <w:r w:rsidRPr="002A5944">
        <w:rPr>
          <w:sz w:val="28"/>
          <w:szCs w:val="28"/>
        </w:rPr>
        <w:t>».</w:t>
      </w:r>
    </w:p>
    <w:p w:rsidR="00531458" w:rsidRDefault="00531458" w:rsidP="00531458">
      <w:pPr>
        <w:overflowPunct w:val="0"/>
        <w:autoSpaceDE w:val="0"/>
        <w:autoSpaceDN w:val="0"/>
        <w:adjustRightInd w:val="0"/>
        <w:jc w:val="both"/>
        <w:rPr>
          <w:sz w:val="28"/>
          <w:szCs w:val="28"/>
        </w:rPr>
      </w:pPr>
      <w:r>
        <w:rPr>
          <w:sz w:val="28"/>
          <w:szCs w:val="28"/>
        </w:rPr>
        <w:t xml:space="preserve">      </w:t>
      </w:r>
      <w:r w:rsidRPr="002A5944">
        <w:rPr>
          <w:sz w:val="28"/>
          <w:szCs w:val="28"/>
        </w:rPr>
        <w:t xml:space="preserve">постановление администрации Усть-Джегутинского муниципального района от </w:t>
      </w:r>
      <w:r>
        <w:rPr>
          <w:sz w:val="28"/>
          <w:szCs w:val="28"/>
        </w:rPr>
        <w:t>23</w:t>
      </w:r>
      <w:r w:rsidRPr="002A5944">
        <w:rPr>
          <w:sz w:val="28"/>
          <w:szCs w:val="28"/>
        </w:rPr>
        <w:t>.</w:t>
      </w:r>
      <w:r>
        <w:rPr>
          <w:sz w:val="28"/>
          <w:szCs w:val="28"/>
        </w:rPr>
        <w:t>04</w:t>
      </w:r>
      <w:r w:rsidRPr="002A5944">
        <w:rPr>
          <w:sz w:val="28"/>
          <w:szCs w:val="28"/>
        </w:rPr>
        <w:t>.202</w:t>
      </w:r>
      <w:r>
        <w:rPr>
          <w:sz w:val="28"/>
          <w:szCs w:val="28"/>
        </w:rPr>
        <w:t>1</w:t>
      </w:r>
      <w:r w:rsidRPr="002A5944">
        <w:rPr>
          <w:sz w:val="28"/>
          <w:szCs w:val="28"/>
        </w:rPr>
        <w:t xml:space="preserve"> №</w:t>
      </w:r>
      <w:r>
        <w:rPr>
          <w:sz w:val="28"/>
          <w:szCs w:val="28"/>
        </w:rPr>
        <w:t>240</w:t>
      </w:r>
      <w:r w:rsidRPr="002A5944">
        <w:rPr>
          <w:sz w:val="28"/>
          <w:szCs w:val="28"/>
        </w:rPr>
        <w:t xml:space="preserve"> «</w:t>
      </w:r>
      <w:r w:rsidRPr="00006124">
        <w:rPr>
          <w:rFonts w:eastAsia="Calibri"/>
          <w:sz w:val="28"/>
          <w:szCs w:val="28"/>
          <w:lang w:eastAsia="en-US" w:bidi="en-US"/>
        </w:rPr>
        <w:t>О</w:t>
      </w:r>
      <w:r>
        <w:rPr>
          <w:rFonts w:eastAsia="Calibri"/>
          <w:sz w:val="28"/>
          <w:szCs w:val="28"/>
          <w:lang w:eastAsia="en-US" w:bidi="en-US"/>
        </w:rPr>
        <w:t xml:space="preserve">б </w:t>
      </w:r>
      <w:r w:rsidRPr="00006124">
        <w:rPr>
          <w:rFonts w:eastAsia="Calibri"/>
          <w:sz w:val="28"/>
          <w:szCs w:val="28"/>
          <w:lang w:eastAsia="en-US" w:bidi="en-US"/>
        </w:rPr>
        <w:t>утверждения</w:t>
      </w:r>
      <w:r>
        <w:rPr>
          <w:rFonts w:eastAsia="Calibri"/>
          <w:sz w:val="28"/>
          <w:szCs w:val="28"/>
          <w:lang w:eastAsia="en-US" w:bidi="en-US"/>
        </w:rPr>
        <w:t xml:space="preserve"> порядка составления </w:t>
      </w:r>
      <w:r w:rsidRPr="00006124">
        <w:rPr>
          <w:rFonts w:eastAsia="Calibri"/>
          <w:sz w:val="28"/>
          <w:szCs w:val="28"/>
          <w:lang w:eastAsia="en-US" w:bidi="en-US"/>
        </w:rPr>
        <w:t>плана финансово-хозяйственной</w:t>
      </w:r>
      <w:r>
        <w:rPr>
          <w:rFonts w:eastAsia="Calibri"/>
          <w:sz w:val="28"/>
          <w:szCs w:val="28"/>
          <w:lang w:eastAsia="en-US" w:bidi="en-US"/>
        </w:rPr>
        <w:t xml:space="preserve"> </w:t>
      </w:r>
      <w:r w:rsidRPr="00006124">
        <w:rPr>
          <w:rFonts w:eastAsia="Calibri"/>
          <w:sz w:val="28"/>
          <w:szCs w:val="28"/>
          <w:lang w:eastAsia="en-US" w:bidi="en-US"/>
        </w:rPr>
        <w:t>деятельности Муниципального бюджетного</w:t>
      </w:r>
      <w:r>
        <w:rPr>
          <w:rFonts w:eastAsia="Calibri"/>
          <w:sz w:val="28"/>
          <w:szCs w:val="28"/>
          <w:lang w:eastAsia="en-US" w:bidi="en-US"/>
        </w:rPr>
        <w:t xml:space="preserve"> </w:t>
      </w:r>
      <w:r w:rsidRPr="00006124">
        <w:rPr>
          <w:rFonts w:eastAsia="Calibri"/>
          <w:sz w:val="28"/>
          <w:szCs w:val="28"/>
          <w:lang w:eastAsia="en-US" w:bidi="en-US"/>
        </w:rPr>
        <w:t>учреждения «Многофункциональный центр</w:t>
      </w:r>
      <w:r>
        <w:rPr>
          <w:rFonts w:eastAsia="Calibri"/>
          <w:sz w:val="28"/>
          <w:szCs w:val="28"/>
          <w:lang w:eastAsia="en-US" w:bidi="en-US"/>
        </w:rPr>
        <w:t xml:space="preserve"> </w:t>
      </w:r>
      <w:r w:rsidRPr="00006124">
        <w:rPr>
          <w:rFonts w:eastAsia="Calibri"/>
          <w:sz w:val="28"/>
          <w:szCs w:val="28"/>
          <w:lang w:eastAsia="en-US" w:bidi="en-US"/>
        </w:rPr>
        <w:t>предоставления государственных и</w:t>
      </w:r>
      <w:r>
        <w:rPr>
          <w:rFonts w:eastAsia="Calibri"/>
          <w:sz w:val="28"/>
          <w:szCs w:val="28"/>
          <w:lang w:eastAsia="en-US" w:bidi="en-US"/>
        </w:rPr>
        <w:t xml:space="preserve"> </w:t>
      </w:r>
      <w:r w:rsidRPr="00006124">
        <w:rPr>
          <w:rFonts w:eastAsia="Calibri"/>
          <w:sz w:val="28"/>
          <w:szCs w:val="28"/>
          <w:lang w:eastAsia="en-US" w:bidi="en-US"/>
        </w:rPr>
        <w:t>муниципальных услуг в Усть-Джегутинском</w:t>
      </w:r>
      <w:r>
        <w:rPr>
          <w:rFonts w:eastAsia="Calibri"/>
          <w:sz w:val="28"/>
          <w:szCs w:val="28"/>
          <w:lang w:eastAsia="en-US" w:bidi="en-US"/>
        </w:rPr>
        <w:t xml:space="preserve"> </w:t>
      </w:r>
      <w:r w:rsidRPr="00006124">
        <w:rPr>
          <w:rFonts w:eastAsia="Calibri"/>
          <w:sz w:val="28"/>
          <w:szCs w:val="28"/>
          <w:lang w:eastAsia="en-US" w:bidi="en-US"/>
        </w:rPr>
        <w:t>муниципальном районе</w:t>
      </w:r>
      <w:r w:rsidRPr="002A5944">
        <w:rPr>
          <w:sz w:val="28"/>
          <w:szCs w:val="28"/>
        </w:rPr>
        <w:t>».</w:t>
      </w:r>
    </w:p>
    <w:p w:rsidR="00E93880" w:rsidRPr="00C8790C" w:rsidRDefault="00245002" w:rsidP="00531458">
      <w:pPr>
        <w:tabs>
          <w:tab w:val="left" w:pos="567"/>
        </w:tabs>
        <w:jc w:val="both"/>
        <w:rPr>
          <w:sz w:val="28"/>
          <w:szCs w:val="28"/>
        </w:rPr>
      </w:pPr>
      <w:r w:rsidRPr="002A5944">
        <w:rPr>
          <w:sz w:val="28"/>
          <w:szCs w:val="28"/>
        </w:rPr>
        <w:lastRenderedPageBreak/>
        <w:t xml:space="preserve">       </w:t>
      </w:r>
      <w:r w:rsidR="0001216A" w:rsidRPr="00853732">
        <w:rPr>
          <w:sz w:val="28"/>
          <w:szCs w:val="28"/>
        </w:rPr>
        <w:t xml:space="preserve"> </w:t>
      </w:r>
      <w:r w:rsidR="005C5CA5">
        <w:rPr>
          <w:sz w:val="28"/>
          <w:szCs w:val="28"/>
        </w:rPr>
        <w:t>4</w:t>
      </w:r>
      <w:r w:rsidR="00E93880" w:rsidRPr="00C8790C">
        <w:rPr>
          <w:sz w:val="28"/>
          <w:szCs w:val="28"/>
        </w:rPr>
        <w:t xml:space="preserve">. Опубликовать настоящее постановление в газете «Джегутинская неделя» либо обнародовать на </w:t>
      </w:r>
      <w:r w:rsidR="00E93880">
        <w:rPr>
          <w:sz w:val="28"/>
          <w:szCs w:val="28"/>
        </w:rPr>
        <w:t>и</w:t>
      </w:r>
      <w:r w:rsidR="00E93880" w:rsidRPr="00C8790C">
        <w:rPr>
          <w:sz w:val="28"/>
          <w:szCs w:val="28"/>
        </w:rPr>
        <w:t>нформационном стенде администрации Усть-Джегутинского муниципального района</w:t>
      </w:r>
      <w:r w:rsidR="00E93880">
        <w:rPr>
          <w:sz w:val="28"/>
          <w:szCs w:val="28"/>
        </w:rPr>
        <w:t>.</w:t>
      </w:r>
      <w:r w:rsidR="00E93880" w:rsidRPr="00C8790C">
        <w:rPr>
          <w:sz w:val="28"/>
          <w:szCs w:val="28"/>
        </w:rPr>
        <w:t xml:space="preserve"> </w:t>
      </w:r>
    </w:p>
    <w:p w:rsidR="00E93880" w:rsidRPr="00C8790C" w:rsidRDefault="00E93880" w:rsidP="00E93880">
      <w:pPr>
        <w:pStyle w:val="a3"/>
        <w:rPr>
          <w:rFonts w:ascii="Times New Roman" w:hAnsi="Times New Roman"/>
          <w:color w:val="000000"/>
          <w:sz w:val="28"/>
          <w:szCs w:val="28"/>
        </w:rPr>
      </w:pPr>
      <w:r w:rsidRPr="00C8790C">
        <w:rPr>
          <w:rFonts w:ascii="Times New Roman" w:hAnsi="Times New Roman"/>
          <w:sz w:val="28"/>
          <w:szCs w:val="28"/>
        </w:rPr>
        <w:t xml:space="preserve">       </w:t>
      </w:r>
      <w:r w:rsidR="00FF74FD">
        <w:rPr>
          <w:rFonts w:ascii="Times New Roman" w:hAnsi="Times New Roman"/>
          <w:sz w:val="28"/>
          <w:szCs w:val="28"/>
        </w:rPr>
        <w:t xml:space="preserve"> </w:t>
      </w:r>
      <w:r w:rsidR="005C5CA5">
        <w:rPr>
          <w:rFonts w:ascii="Times New Roman" w:hAnsi="Times New Roman"/>
          <w:sz w:val="28"/>
          <w:szCs w:val="28"/>
        </w:rPr>
        <w:t>5</w:t>
      </w:r>
      <w:r w:rsidRPr="00C8790C">
        <w:rPr>
          <w:rFonts w:ascii="Times New Roman" w:hAnsi="Times New Roman"/>
          <w:sz w:val="28"/>
          <w:szCs w:val="28"/>
        </w:rPr>
        <w:t xml:space="preserve">. </w:t>
      </w:r>
      <w:proofErr w:type="gramStart"/>
      <w:r w:rsidRPr="00C8790C">
        <w:rPr>
          <w:rFonts w:ascii="Times New Roman" w:hAnsi="Times New Roman"/>
          <w:sz w:val="28"/>
          <w:szCs w:val="28"/>
        </w:rPr>
        <w:t>Разместить</w:t>
      </w:r>
      <w:proofErr w:type="gramEnd"/>
      <w:r w:rsidRPr="00C8790C">
        <w:rPr>
          <w:rFonts w:ascii="Times New Roman" w:hAnsi="Times New Roman"/>
          <w:sz w:val="28"/>
          <w:szCs w:val="28"/>
        </w:rPr>
        <w:t xml:space="preserve"> настоящее постановление на официальном сайте </w:t>
      </w:r>
      <w:r w:rsidRPr="00C8790C">
        <w:rPr>
          <w:rFonts w:ascii="Times New Roman" w:hAnsi="Times New Roman"/>
          <w:color w:val="000000"/>
          <w:sz w:val="28"/>
          <w:szCs w:val="28"/>
        </w:rPr>
        <w:t xml:space="preserve">  администрации Усть-Джегутинского муниципального района </w:t>
      </w:r>
      <w:r w:rsidRPr="00CD01B0">
        <w:rPr>
          <w:rFonts w:ascii="Times New Roman" w:hAnsi="Times New Roman" w:cs="Times New Roman"/>
          <w:sz w:val="28"/>
          <w:szCs w:val="28"/>
        </w:rPr>
        <w:t>в сет</w:t>
      </w:r>
      <w:r>
        <w:rPr>
          <w:rFonts w:ascii="Times New Roman" w:hAnsi="Times New Roman" w:cs="Times New Roman"/>
          <w:sz w:val="28"/>
          <w:szCs w:val="28"/>
        </w:rPr>
        <w:t xml:space="preserve">и "Интернет" </w:t>
      </w:r>
      <w:hyperlink r:id="rId7" w:history="1">
        <w:r w:rsidRPr="00C8790C">
          <w:rPr>
            <w:rStyle w:val="a5"/>
            <w:rFonts w:ascii="Times New Roman" w:hAnsi="Times New Roman"/>
            <w:sz w:val="28"/>
            <w:szCs w:val="28"/>
            <w:lang w:val="en-US"/>
          </w:rPr>
          <w:t>www</w:t>
        </w:r>
        <w:r w:rsidRPr="00C8790C">
          <w:rPr>
            <w:rStyle w:val="a5"/>
            <w:rFonts w:ascii="Times New Roman" w:hAnsi="Times New Roman"/>
            <w:sz w:val="28"/>
            <w:szCs w:val="28"/>
          </w:rPr>
          <w:t>.</w:t>
        </w:r>
        <w:r w:rsidRPr="00C8790C">
          <w:rPr>
            <w:rStyle w:val="a5"/>
            <w:rFonts w:ascii="Times New Roman" w:hAnsi="Times New Roman"/>
            <w:sz w:val="28"/>
            <w:szCs w:val="28"/>
            <w:lang w:val="en-US"/>
          </w:rPr>
          <w:t>udmunicipal</w:t>
        </w:r>
        <w:r w:rsidRPr="00C8790C">
          <w:rPr>
            <w:rStyle w:val="a5"/>
            <w:rFonts w:ascii="Times New Roman" w:hAnsi="Times New Roman"/>
            <w:sz w:val="28"/>
            <w:szCs w:val="28"/>
          </w:rPr>
          <w:t>.</w:t>
        </w:r>
        <w:r w:rsidRPr="00C8790C">
          <w:rPr>
            <w:rStyle w:val="a5"/>
            <w:rFonts w:ascii="Times New Roman" w:hAnsi="Times New Roman"/>
            <w:sz w:val="28"/>
            <w:szCs w:val="28"/>
            <w:lang w:val="en-US"/>
          </w:rPr>
          <w:t>ru</w:t>
        </w:r>
      </w:hyperlink>
    </w:p>
    <w:p w:rsidR="00E93880" w:rsidRDefault="005C5CA5" w:rsidP="00E938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93880">
        <w:rPr>
          <w:rFonts w:ascii="Times New Roman" w:hAnsi="Times New Roman" w:cs="Times New Roman"/>
          <w:sz w:val="28"/>
          <w:szCs w:val="28"/>
        </w:rPr>
        <w:t xml:space="preserve">. </w:t>
      </w:r>
      <w:r w:rsidR="00E93880" w:rsidRPr="00CD01B0">
        <w:rPr>
          <w:rFonts w:ascii="Times New Roman" w:hAnsi="Times New Roman" w:cs="Times New Roman"/>
          <w:sz w:val="28"/>
          <w:szCs w:val="28"/>
          <w:lang w:eastAsia="en-US"/>
        </w:rPr>
        <w:t>Настоящее</w:t>
      </w:r>
      <w:r w:rsidR="00E93880" w:rsidRPr="00B5408A">
        <w:rPr>
          <w:rFonts w:ascii="Times New Roman" w:hAnsi="Times New Roman" w:cs="Times New Roman"/>
          <w:sz w:val="28"/>
          <w:szCs w:val="28"/>
        </w:rPr>
        <w:t xml:space="preserve"> </w:t>
      </w:r>
      <w:r w:rsidR="00E93880">
        <w:rPr>
          <w:rFonts w:ascii="Times New Roman" w:hAnsi="Times New Roman" w:cs="Times New Roman"/>
          <w:sz w:val="28"/>
          <w:szCs w:val="28"/>
        </w:rPr>
        <w:t>п</w:t>
      </w:r>
      <w:r w:rsidR="00E93880" w:rsidRPr="00B5408A">
        <w:rPr>
          <w:rFonts w:ascii="Times New Roman" w:hAnsi="Times New Roman" w:cs="Times New Roman"/>
          <w:sz w:val="28"/>
          <w:szCs w:val="28"/>
        </w:rPr>
        <w:t>остановление вступает в силу с момента его опубликования</w:t>
      </w:r>
      <w:r w:rsidR="00E93880">
        <w:rPr>
          <w:rFonts w:ascii="Times New Roman" w:hAnsi="Times New Roman" w:cs="Times New Roman"/>
          <w:sz w:val="28"/>
          <w:szCs w:val="28"/>
        </w:rPr>
        <w:t xml:space="preserve"> (обнародования) в установленном порядке</w:t>
      </w:r>
      <w:r w:rsidR="0001216A">
        <w:rPr>
          <w:rFonts w:ascii="Times New Roman" w:hAnsi="Times New Roman" w:cs="Times New Roman"/>
          <w:sz w:val="28"/>
          <w:szCs w:val="28"/>
        </w:rPr>
        <w:t>.</w:t>
      </w:r>
      <w:r w:rsidR="00E93880">
        <w:rPr>
          <w:rFonts w:ascii="Times New Roman" w:hAnsi="Times New Roman" w:cs="Times New Roman"/>
          <w:sz w:val="28"/>
          <w:szCs w:val="28"/>
        </w:rPr>
        <w:t xml:space="preserve"> </w:t>
      </w:r>
      <w:r w:rsidR="00E93880" w:rsidRPr="00B5408A">
        <w:rPr>
          <w:rFonts w:ascii="Times New Roman" w:hAnsi="Times New Roman" w:cs="Times New Roman"/>
          <w:sz w:val="28"/>
          <w:szCs w:val="28"/>
        </w:rPr>
        <w:t xml:space="preserve"> </w:t>
      </w:r>
    </w:p>
    <w:p w:rsidR="00CD01B0" w:rsidRDefault="00FF74FD" w:rsidP="00CD01B0">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5C5CA5">
        <w:rPr>
          <w:rFonts w:ascii="Times New Roman" w:hAnsi="Times New Roman" w:cs="Times New Roman"/>
          <w:sz w:val="28"/>
          <w:szCs w:val="28"/>
        </w:rPr>
        <w:t>7</w:t>
      </w:r>
      <w:r w:rsidR="00CD01B0">
        <w:rPr>
          <w:rFonts w:ascii="Times New Roman" w:hAnsi="Times New Roman" w:cs="Times New Roman"/>
          <w:sz w:val="28"/>
          <w:szCs w:val="28"/>
        </w:rPr>
        <w:t xml:space="preserve">. </w:t>
      </w:r>
      <w:proofErr w:type="gramStart"/>
      <w:r w:rsidR="00CD01B0" w:rsidRPr="00CD01B0">
        <w:rPr>
          <w:rFonts w:ascii="Times New Roman" w:hAnsi="Times New Roman" w:cs="Times New Roman"/>
          <w:sz w:val="28"/>
          <w:szCs w:val="28"/>
          <w:lang w:eastAsia="en-US"/>
        </w:rPr>
        <w:t>Контроль за</w:t>
      </w:r>
      <w:proofErr w:type="gramEnd"/>
      <w:r w:rsidR="00CD01B0" w:rsidRPr="00CD01B0">
        <w:rPr>
          <w:rFonts w:ascii="Times New Roman" w:hAnsi="Times New Roman" w:cs="Times New Roman"/>
          <w:sz w:val="28"/>
          <w:szCs w:val="28"/>
          <w:lang w:eastAsia="en-US"/>
        </w:rPr>
        <w:t xml:space="preserve"> выполнением настоящего постановления возложить на заместителя </w:t>
      </w:r>
      <w:r w:rsidR="00E93880">
        <w:rPr>
          <w:rFonts w:ascii="Times New Roman" w:hAnsi="Times New Roman" w:cs="Times New Roman"/>
          <w:sz w:val="28"/>
          <w:szCs w:val="28"/>
          <w:lang w:eastAsia="en-US"/>
        </w:rPr>
        <w:t>Г</w:t>
      </w:r>
      <w:r w:rsidR="00CD01B0" w:rsidRPr="00CD01B0">
        <w:rPr>
          <w:rFonts w:ascii="Times New Roman" w:hAnsi="Times New Roman" w:cs="Times New Roman"/>
          <w:sz w:val="28"/>
          <w:szCs w:val="28"/>
          <w:lang w:eastAsia="en-US"/>
        </w:rPr>
        <w:t>лавы  администрации Усть-Джегутинского муниципального района</w:t>
      </w:r>
      <w:r w:rsidR="00E93880">
        <w:rPr>
          <w:rFonts w:ascii="Times New Roman" w:hAnsi="Times New Roman" w:cs="Times New Roman"/>
          <w:sz w:val="28"/>
          <w:szCs w:val="28"/>
          <w:lang w:eastAsia="en-US"/>
        </w:rPr>
        <w:t>,</w:t>
      </w:r>
      <w:r w:rsidR="00CD01B0" w:rsidRPr="00CD01B0">
        <w:rPr>
          <w:rFonts w:ascii="Times New Roman" w:hAnsi="Times New Roman" w:cs="Times New Roman"/>
          <w:sz w:val="28"/>
          <w:szCs w:val="28"/>
          <w:lang w:eastAsia="en-US"/>
        </w:rPr>
        <w:t xml:space="preserve"> </w:t>
      </w:r>
      <w:r w:rsidR="00E93880">
        <w:rPr>
          <w:rFonts w:ascii="Times New Roman" w:hAnsi="Times New Roman" w:cs="Times New Roman"/>
          <w:sz w:val="28"/>
          <w:szCs w:val="28"/>
          <w:lang w:eastAsia="en-US"/>
        </w:rPr>
        <w:t>курирующего данные вопросы</w:t>
      </w:r>
      <w:r w:rsidR="00BF6EF0">
        <w:rPr>
          <w:rFonts w:ascii="Times New Roman" w:hAnsi="Times New Roman" w:cs="Times New Roman"/>
          <w:sz w:val="28"/>
          <w:szCs w:val="28"/>
          <w:lang w:eastAsia="en-US"/>
        </w:rPr>
        <w:t>.</w:t>
      </w:r>
    </w:p>
    <w:p w:rsidR="00CD01B0" w:rsidRPr="00CD01B0" w:rsidRDefault="00CD01B0" w:rsidP="00CD01B0">
      <w:pPr>
        <w:pStyle w:val="ConsPlusNormal"/>
        <w:spacing w:before="220"/>
        <w:ind w:firstLine="540"/>
        <w:jc w:val="both"/>
        <w:rPr>
          <w:rFonts w:ascii="Times New Roman" w:hAnsi="Times New Roman" w:cs="Times New Roman"/>
          <w:sz w:val="28"/>
          <w:szCs w:val="28"/>
        </w:rPr>
      </w:pPr>
    </w:p>
    <w:p w:rsidR="00CD01B0" w:rsidRPr="00C3297F" w:rsidRDefault="00CD01B0" w:rsidP="00CD01B0">
      <w:pPr>
        <w:tabs>
          <w:tab w:val="left" w:pos="7513"/>
        </w:tabs>
        <w:rPr>
          <w:b/>
          <w:sz w:val="28"/>
        </w:rPr>
      </w:pPr>
      <w:r>
        <w:rPr>
          <w:b/>
          <w:sz w:val="28"/>
        </w:rPr>
        <w:t>Глава</w:t>
      </w:r>
      <w:r w:rsidRPr="00C3297F">
        <w:rPr>
          <w:b/>
          <w:sz w:val="28"/>
        </w:rPr>
        <w:t xml:space="preserve"> администрации </w:t>
      </w:r>
    </w:p>
    <w:p w:rsidR="00CD01B0" w:rsidRPr="00C3297F" w:rsidRDefault="00CD01B0" w:rsidP="00CD01B0">
      <w:pPr>
        <w:rPr>
          <w:b/>
          <w:sz w:val="28"/>
        </w:rPr>
      </w:pPr>
      <w:r w:rsidRPr="00C3297F">
        <w:rPr>
          <w:b/>
          <w:sz w:val="28"/>
        </w:rPr>
        <w:t>Усть-Джегутинского</w:t>
      </w:r>
    </w:p>
    <w:p w:rsidR="00CD01B0" w:rsidRPr="00C3297F" w:rsidRDefault="00CD01B0" w:rsidP="00CD01B0">
      <w:pPr>
        <w:pStyle w:val="a6"/>
        <w:tabs>
          <w:tab w:val="left" w:pos="7230"/>
          <w:tab w:val="left" w:pos="7513"/>
        </w:tabs>
        <w:rPr>
          <w:bCs w:val="0"/>
        </w:rPr>
      </w:pPr>
      <w:r w:rsidRPr="00C3297F">
        <w:rPr>
          <w:bCs w:val="0"/>
        </w:rPr>
        <w:t>муниципального рай</w:t>
      </w:r>
      <w:r>
        <w:rPr>
          <w:bCs w:val="0"/>
        </w:rPr>
        <w:t xml:space="preserve">она                          </w:t>
      </w:r>
      <w:r w:rsidRPr="00C3297F">
        <w:rPr>
          <w:bCs w:val="0"/>
        </w:rPr>
        <w:t xml:space="preserve">                              </w:t>
      </w:r>
      <w:r>
        <w:rPr>
          <w:bCs w:val="0"/>
        </w:rPr>
        <w:t>М</w:t>
      </w:r>
      <w:r w:rsidRPr="00C3297F">
        <w:rPr>
          <w:bCs w:val="0"/>
        </w:rPr>
        <w:t>.А. Лайпанов</w:t>
      </w:r>
    </w:p>
    <w:p w:rsidR="00CD01B0" w:rsidRPr="00C3297F" w:rsidRDefault="00CD01B0" w:rsidP="00CD01B0">
      <w:pPr>
        <w:pStyle w:val="a6"/>
        <w:rPr>
          <w:bCs w:val="0"/>
        </w:rPr>
      </w:pPr>
    </w:p>
    <w:p w:rsidR="00FF74FD" w:rsidRDefault="00FF74FD" w:rsidP="00CD01B0">
      <w:pPr>
        <w:tabs>
          <w:tab w:val="left" w:pos="7560"/>
        </w:tabs>
        <w:rPr>
          <w:b/>
          <w:sz w:val="28"/>
        </w:rPr>
      </w:pPr>
    </w:p>
    <w:p w:rsidR="00FF74FD" w:rsidRDefault="00FF74FD" w:rsidP="00CD01B0">
      <w:pPr>
        <w:tabs>
          <w:tab w:val="left" w:pos="7560"/>
        </w:tabs>
        <w:rPr>
          <w:b/>
          <w:sz w:val="28"/>
        </w:rPr>
      </w:pPr>
    </w:p>
    <w:p w:rsidR="00460441" w:rsidRDefault="00BE0455" w:rsidP="0001216A">
      <w:pPr>
        <w:tabs>
          <w:tab w:val="left" w:pos="7230"/>
          <w:tab w:val="left" w:pos="7513"/>
        </w:tabs>
        <w:rPr>
          <w:b/>
          <w:sz w:val="28"/>
        </w:rPr>
      </w:pPr>
      <w:r>
        <w:rPr>
          <w:b/>
          <w:sz w:val="28"/>
        </w:rPr>
        <w:t xml:space="preserve"> </w:t>
      </w: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b/>
          <w:sz w:val="28"/>
        </w:rPr>
      </w:pPr>
    </w:p>
    <w:p w:rsidR="00BE0455" w:rsidRDefault="00BE0455"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BE0455" w:rsidRDefault="00BE0455" w:rsidP="0001216A">
      <w:pPr>
        <w:tabs>
          <w:tab w:val="left" w:pos="7230"/>
          <w:tab w:val="left" w:pos="7513"/>
        </w:tabs>
        <w:rPr>
          <w:sz w:val="28"/>
        </w:rPr>
      </w:pPr>
    </w:p>
    <w:p w:rsidR="00BE0455" w:rsidRDefault="00BE0455" w:rsidP="0001216A">
      <w:pPr>
        <w:tabs>
          <w:tab w:val="left" w:pos="7230"/>
          <w:tab w:val="left" w:pos="7513"/>
        </w:tabs>
        <w:rPr>
          <w:sz w:val="28"/>
        </w:rPr>
      </w:pPr>
    </w:p>
    <w:p w:rsidR="005C5CA5" w:rsidRPr="003C0289" w:rsidRDefault="00531458" w:rsidP="005C5CA5">
      <w:pPr>
        <w:ind w:left="4248" w:firstLine="708"/>
        <w:rPr>
          <w:sz w:val="28"/>
          <w:szCs w:val="28"/>
        </w:rPr>
      </w:pPr>
      <w:r>
        <w:rPr>
          <w:sz w:val="28"/>
          <w:szCs w:val="28"/>
        </w:rPr>
        <w:lastRenderedPageBreak/>
        <w:t xml:space="preserve"> </w:t>
      </w:r>
      <w:r w:rsidR="000C7A8E">
        <w:rPr>
          <w:sz w:val="28"/>
          <w:szCs w:val="28"/>
        </w:rPr>
        <w:t>Приложение</w:t>
      </w:r>
    </w:p>
    <w:p w:rsidR="005C5CA5" w:rsidRPr="003C0289" w:rsidRDefault="000C7A8E" w:rsidP="005C5CA5">
      <w:pPr>
        <w:ind w:left="4956"/>
        <w:rPr>
          <w:sz w:val="28"/>
          <w:szCs w:val="28"/>
        </w:rPr>
      </w:pPr>
      <w:r>
        <w:rPr>
          <w:sz w:val="28"/>
          <w:szCs w:val="28"/>
        </w:rPr>
        <w:t xml:space="preserve"> к </w:t>
      </w:r>
      <w:r w:rsidR="005C5CA5" w:rsidRPr="003C0289">
        <w:rPr>
          <w:sz w:val="28"/>
          <w:szCs w:val="28"/>
        </w:rPr>
        <w:t>постановлени</w:t>
      </w:r>
      <w:r>
        <w:rPr>
          <w:sz w:val="28"/>
          <w:szCs w:val="28"/>
        </w:rPr>
        <w:t>ю</w:t>
      </w:r>
      <w:r w:rsidR="005C5CA5" w:rsidRPr="003C0289">
        <w:rPr>
          <w:sz w:val="28"/>
          <w:szCs w:val="28"/>
        </w:rPr>
        <w:t xml:space="preserve"> </w:t>
      </w:r>
      <w:r w:rsidR="005C5CA5">
        <w:rPr>
          <w:sz w:val="28"/>
          <w:szCs w:val="28"/>
        </w:rPr>
        <w:t>а</w:t>
      </w:r>
      <w:r w:rsidR="005C5CA5" w:rsidRPr="003C0289">
        <w:rPr>
          <w:sz w:val="28"/>
          <w:szCs w:val="28"/>
        </w:rPr>
        <w:t>дминистрации</w:t>
      </w:r>
    </w:p>
    <w:p w:rsidR="005C5CA5" w:rsidRPr="003C0289" w:rsidRDefault="005C5CA5" w:rsidP="005C5CA5">
      <w:pPr>
        <w:ind w:left="4956"/>
        <w:rPr>
          <w:sz w:val="28"/>
          <w:szCs w:val="28"/>
        </w:rPr>
      </w:pPr>
      <w:r>
        <w:rPr>
          <w:sz w:val="28"/>
          <w:szCs w:val="28"/>
        </w:rPr>
        <w:t>Усть-Джегутинского муниципального района</w:t>
      </w:r>
    </w:p>
    <w:p w:rsidR="005C5CA5" w:rsidRPr="003C0289" w:rsidRDefault="00BE0455" w:rsidP="005C5CA5">
      <w:pPr>
        <w:ind w:left="4956"/>
        <w:rPr>
          <w:sz w:val="28"/>
          <w:szCs w:val="28"/>
        </w:rPr>
      </w:pPr>
      <w:r>
        <w:rPr>
          <w:sz w:val="28"/>
          <w:szCs w:val="28"/>
        </w:rPr>
        <w:t>от 30.12.</w:t>
      </w:r>
      <w:r w:rsidR="005C5CA5">
        <w:rPr>
          <w:sz w:val="28"/>
          <w:szCs w:val="28"/>
        </w:rPr>
        <w:t>2021</w:t>
      </w:r>
      <w:r>
        <w:rPr>
          <w:sz w:val="28"/>
          <w:szCs w:val="28"/>
        </w:rPr>
        <w:t xml:space="preserve">  года № 815</w:t>
      </w:r>
    </w:p>
    <w:p w:rsidR="005C5CA5" w:rsidRPr="003C0289" w:rsidRDefault="005C5CA5" w:rsidP="005C5CA5">
      <w:pPr>
        <w:jc w:val="center"/>
        <w:rPr>
          <w:sz w:val="28"/>
          <w:szCs w:val="28"/>
        </w:rPr>
      </w:pPr>
    </w:p>
    <w:p w:rsidR="005C5CA5" w:rsidRPr="003C0289" w:rsidRDefault="005C5CA5" w:rsidP="005C5CA5">
      <w:pPr>
        <w:jc w:val="center"/>
        <w:rPr>
          <w:sz w:val="28"/>
          <w:szCs w:val="28"/>
        </w:rPr>
      </w:pPr>
      <w:r w:rsidRPr="003C0289">
        <w:rPr>
          <w:sz w:val="28"/>
          <w:szCs w:val="28"/>
        </w:rPr>
        <w:t>Порядок</w:t>
      </w:r>
    </w:p>
    <w:p w:rsidR="005C5CA5" w:rsidRPr="003C0289" w:rsidRDefault="005C5CA5" w:rsidP="005C5CA5">
      <w:pPr>
        <w:jc w:val="center"/>
        <w:rPr>
          <w:sz w:val="28"/>
          <w:szCs w:val="28"/>
        </w:rPr>
      </w:pPr>
      <w:r w:rsidRPr="003C0289">
        <w:rPr>
          <w:sz w:val="28"/>
          <w:szCs w:val="28"/>
        </w:rPr>
        <w:t>составления и утверждения плана финансово-хозяйств</w:t>
      </w:r>
      <w:r>
        <w:rPr>
          <w:sz w:val="28"/>
          <w:szCs w:val="28"/>
        </w:rPr>
        <w:t xml:space="preserve">енной деятельности муниципальных бюджетных </w:t>
      </w:r>
      <w:r w:rsidR="000C7A8E">
        <w:rPr>
          <w:sz w:val="28"/>
          <w:szCs w:val="28"/>
        </w:rPr>
        <w:t xml:space="preserve">и автономных </w:t>
      </w:r>
      <w:r>
        <w:rPr>
          <w:sz w:val="28"/>
          <w:szCs w:val="28"/>
        </w:rPr>
        <w:t>учреждений</w:t>
      </w:r>
      <w:r w:rsidR="000C7A8E">
        <w:rPr>
          <w:sz w:val="28"/>
          <w:szCs w:val="28"/>
        </w:rPr>
        <w:t xml:space="preserve"> Усть-Джегутинского муниципального района</w:t>
      </w:r>
      <w:r w:rsidRPr="003C0289">
        <w:rPr>
          <w:sz w:val="28"/>
          <w:szCs w:val="28"/>
        </w:rPr>
        <w:t xml:space="preserve"> </w:t>
      </w:r>
    </w:p>
    <w:p w:rsidR="005C5CA5" w:rsidRPr="003C0289" w:rsidRDefault="005C5CA5" w:rsidP="005C5CA5">
      <w:pPr>
        <w:tabs>
          <w:tab w:val="left" w:pos="720"/>
        </w:tabs>
        <w:jc w:val="both"/>
        <w:rPr>
          <w:sz w:val="28"/>
          <w:szCs w:val="28"/>
        </w:rPr>
      </w:pPr>
    </w:p>
    <w:p w:rsidR="005C5CA5" w:rsidRPr="003C0289" w:rsidRDefault="005C5CA5" w:rsidP="005C5CA5">
      <w:pPr>
        <w:tabs>
          <w:tab w:val="left" w:pos="720"/>
        </w:tabs>
        <w:jc w:val="center"/>
        <w:rPr>
          <w:sz w:val="28"/>
          <w:szCs w:val="28"/>
        </w:rPr>
      </w:pPr>
      <w:r w:rsidRPr="003C0289">
        <w:rPr>
          <w:sz w:val="28"/>
          <w:szCs w:val="28"/>
        </w:rPr>
        <w:t>1. Общие положения</w:t>
      </w:r>
    </w:p>
    <w:p w:rsidR="005C5CA5" w:rsidRPr="003C0289" w:rsidRDefault="005C5CA5" w:rsidP="005C5CA5">
      <w:pPr>
        <w:tabs>
          <w:tab w:val="left" w:pos="720"/>
        </w:tabs>
        <w:jc w:val="center"/>
        <w:rPr>
          <w:sz w:val="28"/>
          <w:szCs w:val="28"/>
        </w:rPr>
      </w:pPr>
    </w:p>
    <w:p w:rsidR="005C5CA5" w:rsidRPr="003C0289" w:rsidRDefault="005C5CA5" w:rsidP="005C5CA5">
      <w:pPr>
        <w:tabs>
          <w:tab w:val="left" w:pos="720"/>
        </w:tabs>
        <w:jc w:val="both"/>
        <w:rPr>
          <w:sz w:val="28"/>
          <w:szCs w:val="28"/>
        </w:rPr>
      </w:pPr>
      <w:r w:rsidRPr="003C0289">
        <w:rPr>
          <w:sz w:val="28"/>
          <w:szCs w:val="28"/>
        </w:rPr>
        <w:t xml:space="preserve">         1.1. Настоящий Порядок устанавливает общие требования к составлению и утверждению плана финансово-хозяйств</w:t>
      </w:r>
      <w:r>
        <w:rPr>
          <w:sz w:val="28"/>
          <w:szCs w:val="28"/>
        </w:rPr>
        <w:t>енной деятельности муниципальных бюджетных</w:t>
      </w:r>
      <w:r w:rsidR="004D14ED">
        <w:rPr>
          <w:sz w:val="28"/>
          <w:szCs w:val="28"/>
        </w:rPr>
        <w:t xml:space="preserve"> </w:t>
      </w:r>
      <w:r>
        <w:rPr>
          <w:sz w:val="28"/>
          <w:szCs w:val="28"/>
        </w:rPr>
        <w:t xml:space="preserve">и </w:t>
      </w:r>
      <w:r w:rsidRPr="003C0289">
        <w:rPr>
          <w:sz w:val="28"/>
          <w:szCs w:val="28"/>
        </w:rPr>
        <w:t>авт</w:t>
      </w:r>
      <w:r>
        <w:rPr>
          <w:sz w:val="28"/>
          <w:szCs w:val="28"/>
        </w:rPr>
        <w:t>ономных учреждений</w:t>
      </w:r>
      <w:r w:rsidRPr="003C0289">
        <w:rPr>
          <w:sz w:val="28"/>
          <w:szCs w:val="28"/>
        </w:rPr>
        <w:t xml:space="preserve"> </w:t>
      </w:r>
      <w:r w:rsidR="004D14ED">
        <w:rPr>
          <w:sz w:val="28"/>
          <w:szCs w:val="28"/>
        </w:rPr>
        <w:t xml:space="preserve">Усть-Джегутинского муниципального района </w:t>
      </w:r>
      <w:r w:rsidRPr="003C0289">
        <w:rPr>
          <w:sz w:val="28"/>
          <w:szCs w:val="28"/>
        </w:rPr>
        <w:t>(далее – Порядок, План</w:t>
      </w:r>
      <w:r>
        <w:rPr>
          <w:sz w:val="28"/>
          <w:szCs w:val="28"/>
        </w:rPr>
        <w:t>, учреждение</w:t>
      </w:r>
      <w:r w:rsidRPr="003C0289">
        <w:rPr>
          <w:sz w:val="28"/>
          <w:szCs w:val="28"/>
        </w:rPr>
        <w:t>).</w:t>
      </w:r>
    </w:p>
    <w:p w:rsidR="005C5CA5" w:rsidRPr="003C0289" w:rsidRDefault="005C5CA5" w:rsidP="005C5CA5">
      <w:pPr>
        <w:tabs>
          <w:tab w:val="left" w:pos="720"/>
        </w:tabs>
        <w:jc w:val="both"/>
        <w:rPr>
          <w:sz w:val="28"/>
          <w:szCs w:val="28"/>
        </w:rPr>
      </w:pPr>
      <w:r w:rsidRPr="003C0289">
        <w:rPr>
          <w:sz w:val="28"/>
          <w:szCs w:val="28"/>
        </w:rPr>
        <w:t xml:space="preserve">         1.2. </w:t>
      </w:r>
      <w:r>
        <w:rPr>
          <w:sz w:val="28"/>
          <w:szCs w:val="28"/>
        </w:rPr>
        <w:t>У</w:t>
      </w:r>
      <w:r w:rsidRPr="003C0289">
        <w:rPr>
          <w:sz w:val="28"/>
          <w:szCs w:val="28"/>
        </w:rPr>
        <w:t xml:space="preserve">чреждение </w:t>
      </w:r>
      <w:r w:rsidRPr="00D93A2A">
        <w:rPr>
          <w:sz w:val="28"/>
          <w:szCs w:val="28"/>
        </w:rPr>
        <w:t>составляет и утверждает План в соответствии с требованиями настоящего Порядка.</w:t>
      </w:r>
    </w:p>
    <w:p w:rsidR="005C5CA5" w:rsidRPr="00D93A2A" w:rsidRDefault="004D14ED" w:rsidP="005C5CA5">
      <w:pPr>
        <w:tabs>
          <w:tab w:val="left" w:pos="720"/>
        </w:tabs>
        <w:jc w:val="both"/>
        <w:rPr>
          <w:sz w:val="28"/>
          <w:szCs w:val="28"/>
        </w:rPr>
      </w:pPr>
      <w:r>
        <w:rPr>
          <w:sz w:val="28"/>
          <w:szCs w:val="28"/>
        </w:rPr>
        <w:t xml:space="preserve">         </w:t>
      </w:r>
      <w:r w:rsidR="005C5CA5" w:rsidRPr="00D93A2A">
        <w:rPr>
          <w:sz w:val="28"/>
          <w:szCs w:val="28"/>
        </w:rPr>
        <w:t>В случае изменения подведомственности учреждения в течение текущего финансового года План должен быть приведен в соответствие с требованиями главного распорядителя</w:t>
      </w:r>
      <w:r w:rsidR="005C5CA5">
        <w:rPr>
          <w:sz w:val="28"/>
          <w:szCs w:val="28"/>
        </w:rPr>
        <w:t xml:space="preserve"> бюджетных средств </w:t>
      </w:r>
      <w:r>
        <w:rPr>
          <w:sz w:val="28"/>
          <w:szCs w:val="28"/>
        </w:rPr>
        <w:t>Усть-Джегутинского муниципального района</w:t>
      </w:r>
      <w:r w:rsidR="005C5CA5">
        <w:rPr>
          <w:sz w:val="28"/>
          <w:szCs w:val="28"/>
        </w:rPr>
        <w:t xml:space="preserve"> (далее – главный распорядитель)</w:t>
      </w:r>
      <w:r w:rsidR="005C5CA5" w:rsidRPr="00D93A2A">
        <w:rPr>
          <w:sz w:val="28"/>
          <w:szCs w:val="28"/>
        </w:rPr>
        <w:t>, который будет осуществлять функции и полномочия учредителя после изменения подведомственности учреждения, в сроки, установленные главным распорядителем, в ведение которого передано учреждение.</w:t>
      </w:r>
    </w:p>
    <w:p w:rsidR="005C5CA5" w:rsidRPr="00D93A2A" w:rsidRDefault="005C5CA5" w:rsidP="005C5CA5">
      <w:pPr>
        <w:tabs>
          <w:tab w:val="left" w:pos="720"/>
        </w:tabs>
        <w:jc w:val="both"/>
        <w:rPr>
          <w:sz w:val="28"/>
          <w:szCs w:val="28"/>
        </w:rPr>
      </w:pPr>
      <w:r w:rsidRPr="00D93A2A">
        <w:rPr>
          <w:sz w:val="28"/>
          <w:szCs w:val="28"/>
        </w:rPr>
        <w:t xml:space="preserve">         1.3. План составляется</w:t>
      </w:r>
      <w:r w:rsidRPr="003C0289">
        <w:rPr>
          <w:sz w:val="28"/>
          <w:szCs w:val="28"/>
        </w:rPr>
        <w:t xml:space="preserve">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w:t>
      </w:r>
      <w:r>
        <w:rPr>
          <w:sz w:val="28"/>
          <w:szCs w:val="28"/>
        </w:rPr>
        <w:t xml:space="preserve">инансовый год и плановый </w:t>
      </w:r>
      <w:r w:rsidRPr="00D93A2A">
        <w:rPr>
          <w:sz w:val="28"/>
          <w:szCs w:val="28"/>
        </w:rPr>
        <w:t xml:space="preserve">период, и действует в течение срока действия решения о бюджете </w:t>
      </w:r>
      <w:r w:rsidR="004D14ED">
        <w:rPr>
          <w:sz w:val="28"/>
          <w:szCs w:val="28"/>
        </w:rPr>
        <w:t>Думы Усть-Джегутинского муниципального района</w:t>
      </w:r>
      <w:r w:rsidRPr="00D93A2A">
        <w:rPr>
          <w:sz w:val="28"/>
          <w:szCs w:val="28"/>
        </w:rPr>
        <w:t>.</w:t>
      </w:r>
    </w:p>
    <w:p w:rsidR="005C5CA5" w:rsidRPr="00D93A2A" w:rsidRDefault="005C5CA5" w:rsidP="005C5CA5">
      <w:pPr>
        <w:widowControl w:val="0"/>
        <w:autoSpaceDE w:val="0"/>
        <w:autoSpaceDN w:val="0"/>
        <w:ind w:firstLine="540"/>
        <w:jc w:val="both"/>
        <w:rPr>
          <w:sz w:val="28"/>
          <w:szCs w:val="28"/>
        </w:rPr>
      </w:pPr>
      <w:r w:rsidRPr="00D93A2A">
        <w:rPr>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D93A2A">
          <w:rPr>
            <w:sz w:val="28"/>
            <w:szCs w:val="28"/>
          </w:rPr>
          <w:t>абзацем первым</w:t>
        </w:r>
      </w:hyperlink>
      <w:r w:rsidRPr="00D93A2A">
        <w:rPr>
          <w:sz w:val="28"/>
          <w:szCs w:val="28"/>
        </w:rPr>
        <w:t xml:space="preserve"> настоящего пункта, показатели Плана по решению главного распорядителя утверждаются на период, превышающий указанный срок.</w:t>
      </w:r>
    </w:p>
    <w:p w:rsidR="005C5CA5" w:rsidRPr="00D93A2A" w:rsidRDefault="005C5CA5" w:rsidP="005C5CA5">
      <w:pPr>
        <w:tabs>
          <w:tab w:val="left" w:pos="720"/>
        </w:tabs>
        <w:jc w:val="both"/>
        <w:rPr>
          <w:sz w:val="28"/>
          <w:szCs w:val="28"/>
        </w:rPr>
      </w:pPr>
    </w:p>
    <w:p w:rsidR="005C5CA5" w:rsidRPr="003C0289" w:rsidRDefault="005C5CA5" w:rsidP="005C5CA5">
      <w:pPr>
        <w:tabs>
          <w:tab w:val="left" w:pos="720"/>
        </w:tabs>
        <w:jc w:val="center"/>
        <w:rPr>
          <w:sz w:val="28"/>
          <w:szCs w:val="28"/>
        </w:rPr>
      </w:pPr>
      <w:r w:rsidRPr="00D93A2A">
        <w:rPr>
          <w:sz w:val="28"/>
          <w:szCs w:val="28"/>
        </w:rPr>
        <w:t>2. Требования к составлению Плана</w:t>
      </w:r>
    </w:p>
    <w:p w:rsidR="005C5CA5" w:rsidRPr="003C0289" w:rsidRDefault="005C5CA5" w:rsidP="005C5CA5">
      <w:pPr>
        <w:tabs>
          <w:tab w:val="left" w:pos="720"/>
        </w:tabs>
        <w:jc w:val="both"/>
        <w:rPr>
          <w:sz w:val="28"/>
          <w:szCs w:val="28"/>
        </w:rPr>
      </w:pPr>
    </w:p>
    <w:p w:rsidR="005C5CA5" w:rsidRPr="00CA26AB" w:rsidRDefault="00282634" w:rsidP="005C5CA5">
      <w:pPr>
        <w:tabs>
          <w:tab w:val="left" w:pos="720"/>
        </w:tabs>
        <w:jc w:val="both"/>
        <w:rPr>
          <w:sz w:val="28"/>
          <w:szCs w:val="28"/>
        </w:rPr>
      </w:pPr>
      <w:r>
        <w:rPr>
          <w:sz w:val="28"/>
          <w:szCs w:val="28"/>
        </w:rPr>
        <w:t xml:space="preserve">         </w:t>
      </w:r>
      <w:r w:rsidR="005C5CA5" w:rsidRPr="00CA26AB">
        <w:rPr>
          <w:sz w:val="28"/>
          <w:szCs w:val="28"/>
        </w:rPr>
        <w:t xml:space="preserve">2.1. План составляется учреждением </w:t>
      </w:r>
      <w:r w:rsidR="005C5CA5" w:rsidRPr="00282634">
        <w:rPr>
          <w:sz w:val="28"/>
          <w:szCs w:val="28"/>
        </w:rPr>
        <w:t>по кассовому методу</w:t>
      </w:r>
      <w:r w:rsidR="008B7E14" w:rsidRPr="00282634">
        <w:rPr>
          <w:sz w:val="28"/>
          <w:szCs w:val="28"/>
        </w:rPr>
        <w:t>,</w:t>
      </w:r>
      <w:r w:rsidR="005C5CA5" w:rsidRPr="00CA26AB">
        <w:rPr>
          <w:sz w:val="28"/>
          <w:szCs w:val="28"/>
        </w:rPr>
        <w:t xml:space="preserve"> </w:t>
      </w:r>
      <w:r w:rsidR="008B7E14">
        <w:rPr>
          <w:sz w:val="28"/>
          <w:szCs w:val="28"/>
        </w:rPr>
        <w:t>в валюте Российской Федерации</w:t>
      </w:r>
      <w:r w:rsidR="000C7A8E">
        <w:rPr>
          <w:sz w:val="28"/>
          <w:szCs w:val="28"/>
        </w:rPr>
        <w:t xml:space="preserve"> с точностью до двух знаков после запятой</w:t>
      </w:r>
      <w:r w:rsidR="005C5CA5" w:rsidRPr="00CA26AB">
        <w:rPr>
          <w:sz w:val="28"/>
          <w:szCs w:val="28"/>
        </w:rPr>
        <w:t xml:space="preserve"> по форме согласно приложению № 1 к настоящему Порядку.</w:t>
      </w:r>
    </w:p>
    <w:p w:rsidR="005C5CA5" w:rsidRPr="00CA26AB" w:rsidRDefault="005C5CA5" w:rsidP="005C5CA5">
      <w:pPr>
        <w:tabs>
          <w:tab w:val="left" w:pos="709"/>
        </w:tabs>
        <w:jc w:val="both"/>
        <w:rPr>
          <w:sz w:val="28"/>
          <w:szCs w:val="28"/>
        </w:rPr>
      </w:pPr>
      <w:r w:rsidRPr="00CA26AB">
        <w:rPr>
          <w:sz w:val="28"/>
          <w:szCs w:val="28"/>
        </w:rPr>
        <w:t xml:space="preserve">          Главные распорядители вправе установить особенности составления Плана в соответствии с отраслевой спецификой.</w:t>
      </w:r>
    </w:p>
    <w:p w:rsidR="005C5CA5" w:rsidRPr="00CA26AB" w:rsidRDefault="005C5CA5" w:rsidP="005C5CA5">
      <w:pPr>
        <w:tabs>
          <w:tab w:val="left" w:pos="720"/>
        </w:tabs>
        <w:jc w:val="both"/>
        <w:rPr>
          <w:sz w:val="28"/>
          <w:szCs w:val="28"/>
        </w:rPr>
      </w:pPr>
      <w:r w:rsidRPr="00CA26AB">
        <w:rPr>
          <w:sz w:val="28"/>
          <w:szCs w:val="28"/>
        </w:rPr>
        <w:t xml:space="preserve">          Показатели по расходам отражаются в соответствии с целями предоставления учреждению субсидий (субсидии на финансовое обеспечение </w:t>
      </w:r>
      <w:r w:rsidRPr="00282634">
        <w:rPr>
          <w:sz w:val="28"/>
          <w:szCs w:val="28"/>
        </w:rPr>
        <w:lastRenderedPageBreak/>
        <w:t>выполнения муниципального задания, субсидии на иные цели, субсидии на осуществление капитальных вложений)</w:t>
      </w:r>
      <w:r w:rsidR="006759A8" w:rsidRPr="00282634">
        <w:rPr>
          <w:sz w:val="28"/>
          <w:szCs w:val="28"/>
        </w:rPr>
        <w:t>,</w:t>
      </w:r>
      <w:r w:rsidR="00F47C3E" w:rsidRPr="00282634">
        <w:rPr>
          <w:sz w:val="28"/>
          <w:szCs w:val="28"/>
        </w:rPr>
        <w:t xml:space="preserve"> </w:t>
      </w:r>
      <w:r w:rsidR="006759A8" w:rsidRPr="00282634">
        <w:rPr>
          <w:sz w:val="28"/>
          <w:szCs w:val="28"/>
        </w:rPr>
        <w:t>грантов</w:t>
      </w:r>
      <w:r w:rsidR="006759A8">
        <w:rPr>
          <w:sz w:val="28"/>
          <w:szCs w:val="28"/>
        </w:rPr>
        <w:t xml:space="preserve"> </w:t>
      </w:r>
      <w:r w:rsidRPr="00CA26AB">
        <w:rPr>
          <w:sz w:val="28"/>
          <w:szCs w:val="28"/>
        </w:rPr>
        <w:t xml:space="preserve">с разбивкой по источникам финансирования (средства вышестоящих бюджетов, средства бюджета </w:t>
      </w:r>
      <w:r w:rsidR="008B7E14">
        <w:rPr>
          <w:sz w:val="28"/>
          <w:szCs w:val="28"/>
        </w:rPr>
        <w:t>Усть-Джегутинского муниципального района</w:t>
      </w:r>
      <w:r w:rsidRPr="00CA26AB">
        <w:rPr>
          <w:sz w:val="28"/>
          <w:szCs w:val="28"/>
        </w:rPr>
        <w:t xml:space="preserve">, поступления от приносящей доход деятельности). </w:t>
      </w:r>
    </w:p>
    <w:p w:rsidR="005C5CA5" w:rsidRPr="00CA26AB" w:rsidRDefault="005C5CA5" w:rsidP="005C5CA5">
      <w:pPr>
        <w:tabs>
          <w:tab w:val="left" w:pos="720"/>
        </w:tabs>
        <w:jc w:val="both"/>
        <w:rPr>
          <w:sz w:val="28"/>
          <w:szCs w:val="28"/>
        </w:rPr>
      </w:pPr>
      <w:r w:rsidRPr="00CA26AB">
        <w:rPr>
          <w:sz w:val="28"/>
          <w:szCs w:val="28"/>
        </w:rPr>
        <w:t xml:space="preserve">         2.2. При составлении Плана (внесении изменений в него) устанавливается (уточняется) плановый </w:t>
      </w:r>
      <w:r w:rsidRPr="00282634">
        <w:rPr>
          <w:sz w:val="28"/>
          <w:szCs w:val="28"/>
        </w:rPr>
        <w:t>объем поступлений и выплат</w:t>
      </w:r>
      <w:r w:rsidRPr="00CA26AB">
        <w:rPr>
          <w:sz w:val="28"/>
          <w:szCs w:val="28"/>
        </w:rPr>
        <w:t xml:space="preserve"> денежных средств.</w:t>
      </w:r>
    </w:p>
    <w:p w:rsidR="005C5CA5" w:rsidRPr="00CA26AB" w:rsidRDefault="005C5CA5" w:rsidP="005C5CA5">
      <w:pPr>
        <w:pStyle w:val="ConsPlusNormal"/>
        <w:ind w:firstLine="540"/>
        <w:jc w:val="both"/>
        <w:rPr>
          <w:rFonts w:ascii="Times New Roman" w:hAnsi="Times New Roman" w:cs="Times New Roman"/>
          <w:sz w:val="28"/>
          <w:szCs w:val="28"/>
        </w:rPr>
      </w:pPr>
      <w:r w:rsidRPr="00CA26AB">
        <w:rPr>
          <w:rFonts w:ascii="Times New Roman" w:hAnsi="Times New Roman" w:cs="Times New Roman"/>
          <w:sz w:val="28"/>
          <w:szCs w:val="28"/>
        </w:rPr>
        <w:t xml:space="preserve"> План должен составляться на основании обоснований (расчетов) плановых показателей поступлений и выплат, </w:t>
      </w:r>
      <w:r w:rsidR="006759A8">
        <w:rPr>
          <w:rFonts w:ascii="Times New Roman" w:hAnsi="Times New Roman" w:cs="Times New Roman"/>
          <w:sz w:val="28"/>
          <w:szCs w:val="28"/>
        </w:rPr>
        <w:t xml:space="preserve">в соответствии с </w:t>
      </w:r>
      <w:r w:rsidRPr="00CA26AB">
        <w:rPr>
          <w:rFonts w:ascii="Times New Roman" w:hAnsi="Times New Roman" w:cs="Times New Roman"/>
          <w:sz w:val="28"/>
          <w:szCs w:val="28"/>
        </w:rPr>
        <w:t>требования</w:t>
      </w:r>
      <w:r w:rsidR="006759A8">
        <w:rPr>
          <w:rFonts w:ascii="Times New Roman" w:hAnsi="Times New Roman" w:cs="Times New Roman"/>
          <w:sz w:val="28"/>
          <w:szCs w:val="28"/>
        </w:rPr>
        <w:t>ми,</w:t>
      </w:r>
      <w:r w:rsidRPr="00CA26AB">
        <w:rPr>
          <w:rFonts w:ascii="Times New Roman" w:hAnsi="Times New Roman" w:cs="Times New Roman"/>
          <w:sz w:val="28"/>
          <w:szCs w:val="28"/>
        </w:rPr>
        <w:t xml:space="preserve"> установлен</w:t>
      </w:r>
      <w:r w:rsidR="006759A8">
        <w:rPr>
          <w:rFonts w:ascii="Times New Roman" w:hAnsi="Times New Roman" w:cs="Times New Roman"/>
          <w:sz w:val="28"/>
          <w:szCs w:val="28"/>
        </w:rPr>
        <w:t>н</w:t>
      </w:r>
      <w:r w:rsidRPr="00CA26AB">
        <w:rPr>
          <w:rFonts w:ascii="Times New Roman" w:hAnsi="Times New Roman" w:cs="Times New Roman"/>
          <w:sz w:val="28"/>
          <w:szCs w:val="28"/>
        </w:rPr>
        <w:t>ы</w:t>
      </w:r>
      <w:r w:rsidR="006759A8">
        <w:rPr>
          <w:rFonts w:ascii="Times New Roman" w:hAnsi="Times New Roman" w:cs="Times New Roman"/>
          <w:sz w:val="28"/>
          <w:szCs w:val="28"/>
        </w:rPr>
        <w:t>ми</w:t>
      </w:r>
      <w:r w:rsidRPr="00CA26AB">
        <w:rPr>
          <w:rFonts w:ascii="Times New Roman" w:hAnsi="Times New Roman" w:cs="Times New Roman"/>
          <w:sz w:val="28"/>
          <w:szCs w:val="28"/>
        </w:rPr>
        <w:t xml:space="preserve"> </w:t>
      </w:r>
      <w:r w:rsidRPr="00282634">
        <w:rPr>
          <w:rFonts w:ascii="Times New Roman" w:hAnsi="Times New Roman" w:cs="Times New Roman"/>
          <w:sz w:val="28"/>
          <w:szCs w:val="28"/>
        </w:rPr>
        <w:t>глав</w:t>
      </w:r>
      <w:r w:rsidR="006759A8" w:rsidRPr="00282634">
        <w:rPr>
          <w:rFonts w:ascii="Times New Roman" w:hAnsi="Times New Roman" w:cs="Times New Roman"/>
          <w:sz w:val="28"/>
          <w:szCs w:val="28"/>
        </w:rPr>
        <w:t>ой</w:t>
      </w:r>
      <w:r w:rsidRPr="00282634">
        <w:rPr>
          <w:rFonts w:ascii="Times New Roman" w:hAnsi="Times New Roman" w:cs="Times New Roman"/>
          <w:sz w:val="28"/>
          <w:szCs w:val="28"/>
        </w:rPr>
        <w:t xml:space="preserve"> 3</w:t>
      </w:r>
      <w:r w:rsidRPr="00CA26AB">
        <w:rPr>
          <w:rFonts w:ascii="Times New Roman" w:hAnsi="Times New Roman" w:cs="Times New Roman"/>
          <w:sz w:val="28"/>
          <w:szCs w:val="28"/>
        </w:rPr>
        <w:t xml:space="preserve"> настоящего Порядка. Обоснования (расчеты) плановых показателей по поступлениям и по выплатам заполняются по формам согласно приложению </w:t>
      </w:r>
      <w:r w:rsidRPr="00282634">
        <w:rPr>
          <w:rFonts w:ascii="Times New Roman" w:hAnsi="Times New Roman" w:cs="Times New Roman"/>
          <w:sz w:val="28"/>
          <w:szCs w:val="28"/>
        </w:rPr>
        <w:t>№ 2</w:t>
      </w:r>
      <w:r w:rsidRPr="00CA26AB">
        <w:rPr>
          <w:rFonts w:ascii="Times New Roman" w:hAnsi="Times New Roman" w:cs="Times New Roman"/>
          <w:sz w:val="28"/>
          <w:szCs w:val="28"/>
        </w:rPr>
        <w:t xml:space="preserve"> к настоящему Порядку. Главные распорядители при необходимости вправе разработать свои формы обоснований</w:t>
      </w:r>
      <w:r>
        <w:rPr>
          <w:rFonts w:ascii="Times New Roman" w:hAnsi="Times New Roman" w:cs="Times New Roman"/>
          <w:sz w:val="28"/>
          <w:szCs w:val="28"/>
        </w:rPr>
        <w:t xml:space="preserve"> </w:t>
      </w:r>
      <w:r w:rsidRPr="00CA26AB">
        <w:rPr>
          <w:rFonts w:ascii="Times New Roman" w:hAnsi="Times New Roman" w:cs="Times New Roman"/>
          <w:sz w:val="28"/>
          <w:szCs w:val="28"/>
        </w:rPr>
        <w:t>по поступлениям и по выплатам.</w:t>
      </w:r>
    </w:p>
    <w:p w:rsidR="005C5CA5" w:rsidRPr="00CA26AB" w:rsidRDefault="005C5CA5" w:rsidP="005C5CA5">
      <w:pPr>
        <w:pStyle w:val="ConsPlusNormal"/>
        <w:ind w:firstLine="540"/>
        <w:jc w:val="both"/>
        <w:rPr>
          <w:rFonts w:ascii="Times New Roman" w:hAnsi="Times New Roman" w:cs="Times New Roman"/>
          <w:sz w:val="28"/>
          <w:szCs w:val="28"/>
        </w:rPr>
      </w:pPr>
      <w:r w:rsidRPr="00CA26AB">
        <w:rPr>
          <w:rFonts w:ascii="Times New Roman" w:hAnsi="Times New Roman" w:cs="Times New Roman"/>
          <w:sz w:val="28"/>
          <w:szCs w:val="28"/>
        </w:rPr>
        <w:t xml:space="preserve">2.3. Учреждение составляет проект Плана на этапе формирования проекта решения о бюджете </w:t>
      </w:r>
      <w:r w:rsidR="00F47C3E">
        <w:rPr>
          <w:rFonts w:ascii="Times New Roman" w:hAnsi="Times New Roman" w:cs="Times New Roman"/>
          <w:sz w:val="28"/>
          <w:szCs w:val="28"/>
        </w:rPr>
        <w:t>Усть-Джегутинского муниципального района</w:t>
      </w:r>
      <w:r w:rsidRPr="00CA26AB">
        <w:rPr>
          <w:rFonts w:ascii="Times New Roman" w:hAnsi="Times New Roman" w:cs="Times New Roman"/>
          <w:sz w:val="28"/>
          <w:szCs w:val="28"/>
        </w:rPr>
        <w:t xml:space="preserve"> в порядке и сроки, установленные главным распорядителем:</w:t>
      </w:r>
    </w:p>
    <w:p w:rsidR="005C5CA5" w:rsidRPr="00CA26AB" w:rsidRDefault="005C5CA5" w:rsidP="005C5CA5">
      <w:pPr>
        <w:widowControl w:val="0"/>
        <w:autoSpaceDE w:val="0"/>
        <w:autoSpaceDN w:val="0"/>
        <w:ind w:firstLine="539"/>
        <w:jc w:val="both"/>
        <w:rPr>
          <w:sz w:val="28"/>
          <w:szCs w:val="28"/>
        </w:rPr>
      </w:pPr>
      <w:r w:rsidRPr="00CA26AB">
        <w:rPr>
          <w:sz w:val="28"/>
          <w:szCs w:val="28"/>
        </w:rPr>
        <w:t>1) с учетом планируемых объемов поступлений:</w:t>
      </w:r>
    </w:p>
    <w:p w:rsidR="005C5CA5" w:rsidRPr="00CA26AB" w:rsidRDefault="005C5CA5" w:rsidP="005C5CA5">
      <w:pPr>
        <w:widowControl w:val="0"/>
        <w:autoSpaceDE w:val="0"/>
        <w:autoSpaceDN w:val="0"/>
        <w:ind w:firstLine="539"/>
        <w:jc w:val="both"/>
        <w:rPr>
          <w:sz w:val="28"/>
          <w:szCs w:val="28"/>
        </w:rPr>
      </w:pPr>
      <w:r w:rsidRPr="00CA26AB">
        <w:rPr>
          <w:sz w:val="28"/>
          <w:szCs w:val="28"/>
        </w:rPr>
        <w:t>а) субсидии на финансовое обеспечение выполнения муниципального задания;</w:t>
      </w:r>
    </w:p>
    <w:p w:rsidR="005C5CA5" w:rsidRPr="00CA26AB" w:rsidRDefault="005C5CA5" w:rsidP="005C5CA5">
      <w:pPr>
        <w:widowControl w:val="0"/>
        <w:autoSpaceDE w:val="0"/>
        <w:autoSpaceDN w:val="0"/>
        <w:ind w:firstLine="539"/>
        <w:jc w:val="both"/>
        <w:rPr>
          <w:sz w:val="28"/>
          <w:szCs w:val="28"/>
        </w:rPr>
      </w:pPr>
      <w:r w:rsidRPr="00CA26AB">
        <w:rPr>
          <w:sz w:val="28"/>
          <w:szCs w:val="28"/>
        </w:rPr>
        <w:t>б) субсидий, предоставляемых бюджетным и автономным учреждениям на иные цели (далее - целевые субсидии), и целей их предоставления;</w:t>
      </w:r>
    </w:p>
    <w:p w:rsidR="005C5CA5" w:rsidRPr="00CA26AB" w:rsidRDefault="005C5CA5" w:rsidP="005C5CA5">
      <w:pPr>
        <w:widowControl w:val="0"/>
        <w:autoSpaceDE w:val="0"/>
        <w:autoSpaceDN w:val="0"/>
        <w:ind w:firstLine="539"/>
        <w:jc w:val="both"/>
        <w:rPr>
          <w:sz w:val="28"/>
          <w:szCs w:val="28"/>
        </w:rPr>
      </w:pPr>
      <w:r w:rsidRPr="00CA26AB">
        <w:rPr>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5C5CA5" w:rsidRPr="00CA26AB" w:rsidRDefault="005C5CA5" w:rsidP="005C5CA5">
      <w:pPr>
        <w:widowControl w:val="0"/>
        <w:autoSpaceDE w:val="0"/>
        <w:autoSpaceDN w:val="0"/>
        <w:ind w:firstLine="539"/>
        <w:jc w:val="both"/>
        <w:rPr>
          <w:sz w:val="28"/>
          <w:szCs w:val="28"/>
        </w:rPr>
      </w:pPr>
      <w:r w:rsidRPr="00CA26AB">
        <w:rPr>
          <w:sz w:val="28"/>
          <w:szCs w:val="28"/>
        </w:rPr>
        <w:t>г) грантов, в том числе в форме субсидий, предоставляемых из бюджетов бюджетной системы Российской Федерации (далее - грант);</w:t>
      </w:r>
    </w:p>
    <w:p w:rsidR="005C5CA5" w:rsidRPr="00CA26AB" w:rsidRDefault="005C5CA5" w:rsidP="005C5CA5">
      <w:pPr>
        <w:widowControl w:val="0"/>
        <w:autoSpaceDE w:val="0"/>
        <w:autoSpaceDN w:val="0"/>
        <w:ind w:firstLine="539"/>
        <w:jc w:val="both"/>
        <w:rPr>
          <w:sz w:val="28"/>
          <w:szCs w:val="28"/>
        </w:rPr>
      </w:pPr>
      <w:r w:rsidRPr="00CA26AB">
        <w:rPr>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законодательством, в рамках муниципального задания;</w:t>
      </w:r>
    </w:p>
    <w:p w:rsidR="005C5CA5" w:rsidRPr="00CA26AB" w:rsidRDefault="005C5CA5" w:rsidP="005C5CA5">
      <w:pPr>
        <w:widowControl w:val="0"/>
        <w:autoSpaceDE w:val="0"/>
        <w:autoSpaceDN w:val="0"/>
        <w:ind w:firstLine="539"/>
        <w:jc w:val="both"/>
        <w:rPr>
          <w:sz w:val="28"/>
          <w:szCs w:val="28"/>
        </w:rPr>
      </w:pPr>
      <w:r w:rsidRPr="00CA26AB">
        <w:rPr>
          <w:sz w:val="28"/>
          <w:szCs w:val="28"/>
        </w:rPr>
        <w:t>е) доходов от иной приносящей доход деятельности, предусмотренной уставом учреждения;</w:t>
      </w:r>
    </w:p>
    <w:p w:rsidR="005C5CA5" w:rsidRPr="00CA26AB" w:rsidRDefault="005C5CA5" w:rsidP="005C5CA5">
      <w:pPr>
        <w:widowControl w:val="0"/>
        <w:autoSpaceDE w:val="0"/>
        <w:autoSpaceDN w:val="0"/>
        <w:ind w:firstLine="539"/>
        <w:jc w:val="both"/>
        <w:rPr>
          <w:sz w:val="28"/>
          <w:szCs w:val="28"/>
        </w:rPr>
      </w:pPr>
      <w:r w:rsidRPr="00CA26AB">
        <w:rPr>
          <w:sz w:val="28"/>
          <w:szCs w:val="28"/>
        </w:rPr>
        <w:t>2) с учетом планируемых объемов выплат, связанных с осуществлением деятельности, предусмотренной уставом учреждения.</w:t>
      </w:r>
    </w:p>
    <w:p w:rsidR="005C5CA5" w:rsidRPr="00CA26AB" w:rsidRDefault="005C5CA5" w:rsidP="005C5CA5">
      <w:pPr>
        <w:pStyle w:val="ConsPlusNormal"/>
        <w:ind w:firstLine="539"/>
        <w:jc w:val="both"/>
        <w:rPr>
          <w:rFonts w:ascii="Times New Roman" w:hAnsi="Times New Roman" w:cs="Times New Roman"/>
          <w:sz w:val="28"/>
          <w:szCs w:val="28"/>
        </w:rPr>
      </w:pPr>
      <w:r w:rsidRPr="00CA26AB">
        <w:rPr>
          <w:rFonts w:ascii="Times New Roman" w:hAnsi="Times New Roman" w:cs="Times New Roman"/>
          <w:sz w:val="28"/>
          <w:szCs w:val="28"/>
        </w:rPr>
        <w:t>Главный распорядитель направляет учреждению информацию о планируемых к предоставлению из бюджета объемах субсидий.</w:t>
      </w:r>
    </w:p>
    <w:p w:rsidR="005C5CA5" w:rsidRPr="00A17B62" w:rsidRDefault="005C5CA5" w:rsidP="005C5CA5">
      <w:pPr>
        <w:pStyle w:val="ConsPlusNormal"/>
        <w:ind w:firstLine="540"/>
        <w:jc w:val="both"/>
        <w:rPr>
          <w:rFonts w:ascii="Times New Roman" w:hAnsi="Times New Roman" w:cs="Times New Roman"/>
          <w:sz w:val="28"/>
          <w:szCs w:val="28"/>
        </w:rPr>
      </w:pPr>
      <w:r w:rsidRPr="00CA26AB">
        <w:rPr>
          <w:rFonts w:ascii="Times New Roman" w:hAnsi="Times New Roman" w:cs="Times New Roman"/>
          <w:sz w:val="28"/>
          <w:szCs w:val="28"/>
        </w:rPr>
        <w:t>2.4. Показатели Плана и обосновани</w:t>
      </w:r>
      <w:r w:rsidRPr="00A17B62">
        <w:rPr>
          <w:rFonts w:ascii="Times New Roman" w:hAnsi="Times New Roman" w:cs="Times New Roman"/>
          <w:sz w:val="28"/>
          <w:szCs w:val="28"/>
        </w:rPr>
        <w:t>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5C5CA5" w:rsidRPr="00132414" w:rsidRDefault="005C5CA5" w:rsidP="005C5CA5">
      <w:pPr>
        <w:widowControl w:val="0"/>
        <w:autoSpaceDE w:val="0"/>
        <w:autoSpaceDN w:val="0"/>
        <w:ind w:firstLine="540"/>
        <w:jc w:val="both"/>
        <w:rPr>
          <w:sz w:val="28"/>
          <w:szCs w:val="28"/>
        </w:rPr>
      </w:pPr>
      <w:r>
        <w:rPr>
          <w:sz w:val="28"/>
          <w:szCs w:val="28"/>
        </w:rPr>
        <w:t>1</w:t>
      </w:r>
      <w:r w:rsidRPr="00132414">
        <w:rPr>
          <w:sz w:val="28"/>
          <w:szCs w:val="28"/>
        </w:rPr>
        <w:t>) планируемых поступлений:</w:t>
      </w:r>
    </w:p>
    <w:p w:rsidR="005C5CA5" w:rsidRPr="00132414" w:rsidRDefault="005C5CA5" w:rsidP="005C5CA5">
      <w:pPr>
        <w:widowControl w:val="0"/>
        <w:autoSpaceDE w:val="0"/>
        <w:autoSpaceDN w:val="0"/>
        <w:ind w:firstLine="540"/>
        <w:jc w:val="both"/>
        <w:rPr>
          <w:sz w:val="28"/>
          <w:szCs w:val="28"/>
        </w:rPr>
      </w:pPr>
      <w:r>
        <w:rPr>
          <w:sz w:val="28"/>
          <w:szCs w:val="28"/>
        </w:rPr>
        <w:t xml:space="preserve">а) </w:t>
      </w:r>
      <w:r w:rsidRPr="00132414">
        <w:rPr>
          <w:sz w:val="28"/>
          <w:szCs w:val="28"/>
        </w:rPr>
        <w:t xml:space="preserve">от доходов - по коду аналитической </w:t>
      </w:r>
      <w:proofErr w:type="gramStart"/>
      <w:r w:rsidRPr="00132414">
        <w:rPr>
          <w:sz w:val="28"/>
          <w:szCs w:val="28"/>
        </w:rPr>
        <w:t>группы подвида доходов бюджетов классификации доходов бюджетов</w:t>
      </w:r>
      <w:proofErr w:type="gramEnd"/>
      <w:r w:rsidRPr="00132414">
        <w:rPr>
          <w:sz w:val="28"/>
          <w:szCs w:val="28"/>
        </w:rPr>
        <w:t>;</w:t>
      </w:r>
    </w:p>
    <w:p w:rsidR="005C5CA5" w:rsidRPr="00132414" w:rsidRDefault="005C5CA5" w:rsidP="005C5CA5">
      <w:pPr>
        <w:widowControl w:val="0"/>
        <w:autoSpaceDE w:val="0"/>
        <w:autoSpaceDN w:val="0"/>
        <w:ind w:firstLine="540"/>
        <w:jc w:val="both"/>
        <w:rPr>
          <w:sz w:val="28"/>
          <w:szCs w:val="28"/>
        </w:rPr>
      </w:pPr>
      <w:r>
        <w:rPr>
          <w:sz w:val="28"/>
          <w:szCs w:val="28"/>
        </w:rPr>
        <w:lastRenderedPageBreak/>
        <w:t xml:space="preserve">б) </w:t>
      </w:r>
      <w:r w:rsidRPr="00132414">
        <w:rPr>
          <w:sz w:val="28"/>
          <w:szCs w:val="28"/>
        </w:rPr>
        <w:t xml:space="preserve">от возврата дебиторской задолженности прошлых лет - по коду аналитической </w:t>
      </w:r>
      <w:proofErr w:type="gramStart"/>
      <w:r w:rsidRPr="00132414">
        <w:rPr>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132414">
        <w:rPr>
          <w:sz w:val="28"/>
          <w:szCs w:val="28"/>
        </w:rPr>
        <w:t>;</w:t>
      </w:r>
    </w:p>
    <w:p w:rsidR="005C5CA5" w:rsidRPr="00132414" w:rsidRDefault="005C5CA5" w:rsidP="005C5CA5">
      <w:pPr>
        <w:widowControl w:val="0"/>
        <w:autoSpaceDE w:val="0"/>
        <w:autoSpaceDN w:val="0"/>
        <w:ind w:firstLine="540"/>
        <w:jc w:val="both"/>
        <w:rPr>
          <w:sz w:val="28"/>
          <w:szCs w:val="28"/>
        </w:rPr>
      </w:pPr>
      <w:r>
        <w:rPr>
          <w:sz w:val="28"/>
          <w:szCs w:val="28"/>
        </w:rPr>
        <w:t>2</w:t>
      </w:r>
      <w:r w:rsidRPr="00132414">
        <w:rPr>
          <w:sz w:val="28"/>
          <w:szCs w:val="28"/>
        </w:rPr>
        <w:t>) планируемых выплат:</w:t>
      </w:r>
    </w:p>
    <w:p w:rsidR="005C5CA5" w:rsidRPr="00132414" w:rsidRDefault="005C5CA5" w:rsidP="005C5CA5">
      <w:pPr>
        <w:widowControl w:val="0"/>
        <w:autoSpaceDE w:val="0"/>
        <w:autoSpaceDN w:val="0"/>
        <w:ind w:firstLine="540"/>
        <w:jc w:val="both"/>
        <w:rPr>
          <w:sz w:val="28"/>
          <w:szCs w:val="28"/>
        </w:rPr>
      </w:pPr>
      <w:r>
        <w:rPr>
          <w:sz w:val="28"/>
          <w:szCs w:val="28"/>
        </w:rPr>
        <w:t xml:space="preserve">а) </w:t>
      </w:r>
      <w:r w:rsidRPr="00132414">
        <w:rPr>
          <w:sz w:val="28"/>
          <w:szCs w:val="28"/>
        </w:rPr>
        <w:t xml:space="preserve">по расходам - по кодам </w:t>
      </w:r>
      <w:proofErr w:type="gramStart"/>
      <w:r w:rsidRPr="00132414">
        <w:rPr>
          <w:sz w:val="28"/>
          <w:szCs w:val="28"/>
        </w:rPr>
        <w:t>видов расходов классификации расходов бюджетов</w:t>
      </w:r>
      <w:proofErr w:type="gramEnd"/>
      <w:r w:rsidRPr="00132414">
        <w:rPr>
          <w:sz w:val="28"/>
          <w:szCs w:val="28"/>
        </w:rPr>
        <w:t>;</w:t>
      </w:r>
    </w:p>
    <w:p w:rsidR="005C5CA5" w:rsidRPr="00132414" w:rsidRDefault="005C5CA5" w:rsidP="005C5CA5">
      <w:pPr>
        <w:widowControl w:val="0"/>
        <w:autoSpaceDE w:val="0"/>
        <w:autoSpaceDN w:val="0"/>
        <w:ind w:firstLine="540"/>
        <w:jc w:val="both"/>
        <w:rPr>
          <w:sz w:val="28"/>
          <w:szCs w:val="28"/>
        </w:rPr>
      </w:pPr>
      <w:r>
        <w:rPr>
          <w:sz w:val="28"/>
          <w:szCs w:val="28"/>
        </w:rPr>
        <w:t xml:space="preserve">б) </w:t>
      </w:r>
      <w:r w:rsidRPr="00132414">
        <w:rPr>
          <w:sz w:val="28"/>
          <w:szCs w:val="28"/>
        </w:rPr>
        <w:t xml:space="preserve">по возврату в бюджет остатков субсидий прошлых лет - по коду аналитической </w:t>
      </w:r>
      <w:proofErr w:type="gramStart"/>
      <w:r w:rsidRPr="00132414">
        <w:rPr>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132414">
        <w:rPr>
          <w:sz w:val="28"/>
          <w:szCs w:val="28"/>
        </w:rPr>
        <w:t>;</w:t>
      </w:r>
    </w:p>
    <w:p w:rsidR="005C5CA5" w:rsidRPr="00132414" w:rsidRDefault="005C5CA5" w:rsidP="005C5CA5">
      <w:pPr>
        <w:widowControl w:val="0"/>
        <w:autoSpaceDE w:val="0"/>
        <w:autoSpaceDN w:val="0"/>
        <w:ind w:firstLine="540"/>
        <w:jc w:val="both"/>
        <w:rPr>
          <w:sz w:val="28"/>
          <w:szCs w:val="28"/>
        </w:rPr>
      </w:pPr>
      <w:r>
        <w:rPr>
          <w:sz w:val="28"/>
          <w:szCs w:val="28"/>
        </w:rPr>
        <w:t xml:space="preserve">в) </w:t>
      </w:r>
      <w:r w:rsidRPr="00132414">
        <w:rPr>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132414">
        <w:rPr>
          <w:sz w:val="28"/>
          <w:szCs w:val="28"/>
        </w:rPr>
        <w:t>группы подвида доходов бюджетов</w:t>
      </w:r>
      <w:r>
        <w:rPr>
          <w:sz w:val="28"/>
          <w:szCs w:val="28"/>
        </w:rPr>
        <w:t xml:space="preserve"> классификации доходов бюджетов</w:t>
      </w:r>
      <w:proofErr w:type="gramEnd"/>
      <w:r>
        <w:rPr>
          <w:sz w:val="28"/>
          <w:szCs w:val="28"/>
        </w:rPr>
        <w:t>.</w:t>
      </w:r>
    </w:p>
    <w:p w:rsidR="005C5CA5" w:rsidRPr="00132414" w:rsidRDefault="005C5CA5" w:rsidP="005C5CA5">
      <w:pPr>
        <w:widowControl w:val="0"/>
        <w:autoSpaceDE w:val="0"/>
        <w:autoSpaceDN w:val="0"/>
        <w:ind w:firstLine="539"/>
        <w:jc w:val="both"/>
        <w:rPr>
          <w:sz w:val="28"/>
          <w:szCs w:val="28"/>
        </w:rPr>
      </w:pPr>
      <w:r w:rsidRPr="00132414">
        <w:rPr>
          <w:sz w:val="28"/>
          <w:szCs w:val="28"/>
        </w:rPr>
        <w:t xml:space="preserve">По решению </w:t>
      </w:r>
      <w:r>
        <w:rPr>
          <w:sz w:val="28"/>
          <w:szCs w:val="28"/>
        </w:rPr>
        <w:t>главного распорядителя</w:t>
      </w:r>
      <w:r w:rsidRPr="00132414">
        <w:rPr>
          <w:sz w:val="28"/>
          <w:szCs w:val="28"/>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C5CA5" w:rsidRPr="006E4F05" w:rsidRDefault="005C5CA5" w:rsidP="005C5CA5">
      <w:pPr>
        <w:pStyle w:val="ConsPlusNormal"/>
        <w:ind w:firstLine="539"/>
        <w:jc w:val="both"/>
        <w:rPr>
          <w:rFonts w:ascii="Times New Roman" w:hAnsi="Times New Roman" w:cs="Times New Roman"/>
          <w:sz w:val="28"/>
          <w:szCs w:val="28"/>
        </w:rPr>
      </w:pPr>
      <w:r w:rsidRPr="006E4F05">
        <w:rPr>
          <w:rFonts w:ascii="Times New Roman" w:hAnsi="Times New Roman" w:cs="Times New Roman"/>
          <w:sz w:val="28"/>
          <w:szCs w:val="28"/>
        </w:rPr>
        <w:t xml:space="preserve">2.5. Изменение показателей Плана в течение текущего финансового года должно осуществляться в связи </w:t>
      </w:r>
      <w:proofErr w:type="gramStart"/>
      <w:r w:rsidRPr="006E4F05">
        <w:rPr>
          <w:rFonts w:ascii="Times New Roman" w:hAnsi="Times New Roman" w:cs="Times New Roman"/>
          <w:sz w:val="28"/>
          <w:szCs w:val="28"/>
        </w:rPr>
        <w:t>с</w:t>
      </w:r>
      <w:proofErr w:type="gramEnd"/>
      <w:r w:rsidRPr="006E4F05">
        <w:rPr>
          <w:rFonts w:ascii="Times New Roman" w:hAnsi="Times New Roman" w:cs="Times New Roman"/>
          <w:sz w:val="28"/>
          <w:szCs w:val="28"/>
        </w:rPr>
        <w:t>:</w:t>
      </w:r>
    </w:p>
    <w:p w:rsidR="005C5CA5" w:rsidRPr="006E4F05" w:rsidRDefault="005C5CA5" w:rsidP="005C5CA5">
      <w:pPr>
        <w:widowControl w:val="0"/>
        <w:autoSpaceDE w:val="0"/>
        <w:autoSpaceDN w:val="0"/>
        <w:ind w:firstLine="539"/>
        <w:jc w:val="both"/>
        <w:rPr>
          <w:sz w:val="28"/>
          <w:szCs w:val="28"/>
        </w:rPr>
      </w:pPr>
      <w:r>
        <w:rPr>
          <w:sz w:val="28"/>
          <w:szCs w:val="28"/>
        </w:rPr>
        <w:t>1</w:t>
      </w:r>
      <w:r w:rsidRPr="006E4F05">
        <w:rPr>
          <w:sz w:val="28"/>
          <w:szCs w:val="28"/>
        </w:rP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C5CA5" w:rsidRPr="006E4F05" w:rsidRDefault="005C5CA5" w:rsidP="005C5CA5">
      <w:pPr>
        <w:widowControl w:val="0"/>
        <w:autoSpaceDE w:val="0"/>
        <w:autoSpaceDN w:val="0"/>
        <w:ind w:firstLine="539"/>
        <w:jc w:val="both"/>
        <w:rPr>
          <w:sz w:val="28"/>
          <w:szCs w:val="28"/>
        </w:rPr>
      </w:pPr>
      <w:r>
        <w:rPr>
          <w:sz w:val="28"/>
          <w:szCs w:val="28"/>
        </w:rPr>
        <w:t>2</w:t>
      </w:r>
      <w:r w:rsidRPr="006E4F05">
        <w:rPr>
          <w:sz w:val="28"/>
          <w:szCs w:val="28"/>
        </w:rPr>
        <w:t xml:space="preserve">) изменением объемов планируемых поступлений, а также объемов и (или) направлений выплат, в том числе в связи </w:t>
      </w:r>
      <w:proofErr w:type="gramStart"/>
      <w:r w:rsidRPr="006E4F05">
        <w:rPr>
          <w:sz w:val="28"/>
          <w:szCs w:val="28"/>
        </w:rPr>
        <w:t>с</w:t>
      </w:r>
      <w:proofErr w:type="gramEnd"/>
      <w:r w:rsidRPr="006E4F05">
        <w:rPr>
          <w:sz w:val="28"/>
          <w:szCs w:val="28"/>
        </w:rPr>
        <w:t>:</w:t>
      </w:r>
    </w:p>
    <w:p w:rsidR="005C5CA5" w:rsidRPr="006E4F05" w:rsidRDefault="005C5CA5" w:rsidP="005C5CA5">
      <w:pPr>
        <w:widowControl w:val="0"/>
        <w:autoSpaceDE w:val="0"/>
        <w:autoSpaceDN w:val="0"/>
        <w:ind w:firstLine="539"/>
        <w:jc w:val="both"/>
        <w:rPr>
          <w:sz w:val="28"/>
          <w:szCs w:val="28"/>
        </w:rPr>
      </w:pPr>
      <w:r>
        <w:rPr>
          <w:sz w:val="28"/>
          <w:szCs w:val="28"/>
        </w:rPr>
        <w:t>а</w:t>
      </w:r>
      <w:proofErr w:type="gramStart"/>
      <w:r>
        <w:rPr>
          <w:sz w:val="28"/>
          <w:szCs w:val="28"/>
        </w:rPr>
        <w:t>)</w:t>
      </w:r>
      <w:r w:rsidRPr="006E4F05">
        <w:rPr>
          <w:sz w:val="28"/>
          <w:szCs w:val="28"/>
        </w:rPr>
        <w:t>и</w:t>
      </w:r>
      <w:proofErr w:type="gramEnd"/>
      <w:r w:rsidRPr="006E4F05">
        <w:rPr>
          <w:sz w:val="28"/>
          <w:szCs w:val="28"/>
        </w:rPr>
        <w:t>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5C5CA5" w:rsidRPr="006E4F05" w:rsidRDefault="005C5CA5" w:rsidP="005C5CA5">
      <w:pPr>
        <w:widowControl w:val="0"/>
        <w:autoSpaceDE w:val="0"/>
        <w:autoSpaceDN w:val="0"/>
        <w:ind w:firstLine="539"/>
        <w:jc w:val="both"/>
        <w:rPr>
          <w:sz w:val="28"/>
          <w:szCs w:val="28"/>
        </w:rPr>
      </w:pPr>
      <w:r>
        <w:rPr>
          <w:sz w:val="28"/>
          <w:szCs w:val="28"/>
        </w:rPr>
        <w:t>б</w:t>
      </w:r>
      <w:proofErr w:type="gramStart"/>
      <w:r>
        <w:rPr>
          <w:sz w:val="28"/>
          <w:szCs w:val="28"/>
        </w:rPr>
        <w:t>)</w:t>
      </w:r>
      <w:r w:rsidRPr="006E4F05">
        <w:rPr>
          <w:sz w:val="28"/>
          <w:szCs w:val="28"/>
        </w:rPr>
        <w:t>и</w:t>
      </w:r>
      <w:proofErr w:type="gramEnd"/>
      <w:r w:rsidRPr="006E4F05">
        <w:rPr>
          <w:sz w:val="28"/>
          <w:szCs w:val="28"/>
        </w:rPr>
        <w:t>зменением объема услуг (работ), предоставляемых за плату;</w:t>
      </w:r>
    </w:p>
    <w:p w:rsidR="005C5CA5" w:rsidRPr="006E4F05" w:rsidRDefault="005C5CA5" w:rsidP="005C5CA5">
      <w:pPr>
        <w:widowControl w:val="0"/>
        <w:autoSpaceDE w:val="0"/>
        <w:autoSpaceDN w:val="0"/>
        <w:ind w:firstLine="539"/>
        <w:jc w:val="both"/>
        <w:rPr>
          <w:sz w:val="28"/>
          <w:szCs w:val="28"/>
        </w:rPr>
      </w:pPr>
      <w:r>
        <w:rPr>
          <w:sz w:val="28"/>
          <w:szCs w:val="28"/>
        </w:rPr>
        <w:t>в</w:t>
      </w:r>
      <w:proofErr w:type="gramStart"/>
      <w:r>
        <w:rPr>
          <w:sz w:val="28"/>
          <w:szCs w:val="28"/>
        </w:rPr>
        <w:t>)</w:t>
      </w:r>
      <w:r w:rsidRPr="006E4F05">
        <w:rPr>
          <w:sz w:val="28"/>
          <w:szCs w:val="28"/>
        </w:rPr>
        <w:t>и</w:t>
      </w:r>
      <w:proofErr w:type="gramEnd"/>
      <w:r w:rsidRPr="006E4F05">
        <w:rPr>
          <w:sz w:val="28"/>
          <w:szCs w:val="28"/>
        </w:rPr>
        <w:t>зменением объемов безвозмездных поступлений от юридических и физических лиц;</w:t>
      </w:r>
    </w:p>
    <w:p w:rsidR="005C5CA5" w:rsidRPr="006E4F05" w:rsidRDefault="005C5CA5" w:rsidP="005C5CA5">
      <w:pPr>
        <w:widowControl w:val="0"/>
        <w:autoSpaceDE w:val="0"/>
        <w:autoSpaceDN w:val="0"/>
        <w:ind w:firstLine="539"/>
        <w:jc w:val="both"/>
        <w:rPr>
          <w:sz w:val="28"/>
          <w:szCs w:val="28"/>
        </w:rPr>
      </w:pPr>
      <w:r>
        <w:rPr>
          <w:sz w:val="28"/>
          <w:szCs w:val="28"/>
        </w:rPr>
        <w:t>г</w:t>
      </w:r>
      <w:proofErr w:type="gramStart"/>
      <w:r>
        <w:rPr>
          <w:sz w:val="28"/>
          <w:szCs w:val="28"/>
        </w:rPr>
        <w:t>)</w:t>
      </w:r>
      <w:r w:rsidRPr="006E4F05">
        <w:rPr>
          <w:sz w:val="28"/>
          <w:szCs w:val="28"/>
        </w:rPr>
        <w:t>п</w:t>
      </w:r>
      <w:proofErr w:type="gramEnd"/>
      <w:r w:rsidRPr="006E4F05">
        <w:rPr>
          <w:sz w:val="28"/>
          <w:szCs w:val="28"/>
        </w:rPr>
        <w:t>оступлением средств дебиторской задолженности прошлых лет, не включенных в показатели Плана при его составлении;</w:t>
      </w:r>
    </w:p>
    <w:p w:rsidR="005C5CA5" w:rsidRPr="006E4F05" w:rsidRDefault="005C5CA5" w:rsidP="005C5CA5">
      <w:pPr>
        <w:widowControl w:val="0"/>
        <w:autoSpaceDE w:val="0"/>
        <w:autoSpaceDN w:val="0"/>
        <w:ind w:firstLine="539"/>
        <w:jc w:val="both"/>
        <w:rPr>
          <w:sz w:val="28"/>
          <w:szCs w:val="28"/>
        </w:rPr>
      </w:pPr>
      <w:r>
        <w:rPr>
          <w:sz w:val="28"/>
          <w:szCs w:val="28"/>
        </w:rPr>
        <w:t>д</w:t>
      </w:r>
      <w:proofErr w:type="gramStart"/>
      <w:r>
        <w:rPr>
          <w:sz w:val="28"/>
          <w:szCs w:val="28"/>
        </w:rPr>
        <w:t>)</w:t>
      </w:r>
      <w:r w:rsidRPr="006E4F05">
        <w:rPr>
          <w:sz w:val="28"/>
          <w:szCs w:val="28"/>
        </w:rPr>
        <w:t>у</w:t>
      </w:r>
      <w:proofErr w:type="gramEnd"/>
      <w:r w:rsidRPr="006E4F05">
        <w:rPr>
          <w:sz w:val="28"/>
          <w:szCs w:val="28"/>
        </w:rPr>
        <w:t>величением выплат по неисполненным обязательствам прошлых лет, не включенных в показатели Плана при его составлении;</w:t>
      </w:r>
    </w:p>
    <w:p w:rsidR="005C5CA5" w:rsidRPr="006E4F05" w:rsidRDefault="005C5CA5" w:rsidP="005C5CA5">
      <w:pPr>
        <w:widowControl w:val="0"/>
        <w:autoSpaceDE w:val="0"/>
        <w:autoSpaceDN w:val="0"/>
        <w:ind w:firstLine="539"/>
        <w:jc w:val="both"/>
        <w:rPr>
          <w:sz w:val="28"/>
          <w:szCs w:val="28"/>
        </w:rPr>
      </w:pPr>
      <w:bookmarkStart w:id="0" w:name="P106"/>
      <w:bookmarkEnd w:id="0"/>
      <w:r>
        <w:rPr>
          <w:sz w:val="28"/>
          <w:szCs w:val="28"/>
        </w:rPr>
        <w:t>3</w:t>
      </w:r>
      <w:r w:rsidRPr="006E4F05">
        <w:rPr>
          <w:sz w:val="28"/>
          <w:szCs w:val="28"/>
        </w:rPr>
        <w:t>) проведением реорганизации учреждения.</w:t>
      </w:r>
    </w:p>
    <w:p w:rsidR="005C5CA5" w:rsidRPr="00807AA9" w:rsidRDefault="005C5CA5" w:rsidP="005C5CA5">
      <w:pPr>
        <w:pStyle w:val="ConsPlusNormal"/>
        <w:ind w:firstLine="540"/>
        <w:jc w:val="both"/>
        <w:rPr>
          <w:rFonts w:ascii="Times New Roman" w:hAnsi="Times New Roman" w:cs="Times New Roman"/>
          <w:sz w:val="28"/>
          <w:szCs w:val="28"/>
        </w:rPr>
      </w:pPr>
      <w:r w:rsidRPr="00807AA9">
        <w:rPr>
          <w:rFonts w:ascii="Times New Roman" w:hAnsi="Times New Roman" w:cs="Times New Roman"/>
          <w:sz w:val="28"/>
          <w:szCs w:val="28"/>
        </w:rPr>
        <w:t>2.6.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C5CA5" w:rsidRPr="00D963DA" w:rsidRDefault="005C5CA5" w:rsidP="005C5CA5">
      <w:pPr>
        <w:pStyle w:val="ConsPlusNormal"/>
        <w:ind w:firstLine="539"/>
        <w:jc w:val="both"/>
        <w:rPr>
          <w:rFonts w:ascii="Times New Roman" w:hAnsi="Times New Roman" w:cs="Times New Roman"/>
          <w:sz w:val="28"/>
          <w:szCs w:val="28"/>
        </w:rPr>
      </w:pPr>
      <w:r w:rsidRPr="00807AA9">
        <w:rPr>
          <w:rFonts w:ascii="Times New Roman" w:hAnsi="Times New Roman" w:cs="Times New Roman"/>
          <w:sz w:val="28"/>
          <w:szCs w:val="28"/>
        </w:rPr>
        <w:t xml:space="preserve">2.7.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w:t>
      </w:r>
      <w:r w:rsidRPr="00D963DA">
        <w:rPr>
          <w:rFonts w:ascii="Times New Roman" w:hAnsi="Times New Roman" w:cs="Times New Roman"/>
          <w:sz w:val="28"/>
          <w:szCs w:val="28"/>
        </w:rPr>
        <w:t xml:space="preserve">выплат, сформированные при составлении Плана, за исключением случаев, предусмотренных </w:t>
      </w:r>
      <w:hyperlink w:anchor="P109" w:history="1">
        <w:r w:rsidRPr="00D963DA">
          <w:rPr>
            <w:rFonts w:ascii="Times New Roman" w:hAnsi="Times New Roman" w:cs="Times New Roman"/>
            <w:sz w:val="28"/>
            <w:szCs w:val="28"/>
          </w:rPr>
          <w:t>пунктом</w:t>
        </w:r>
      </w:hyperlink>
      <w:r w:rsidRPr="00D963DA">
        <w:rPr>
          <w:rFonts w:ascii="Times New Roman" w:hAnsi="Times New Roman" w:cs="Times New Roman"/>
          <w:sz w:val="28"/>
          <w:szCs w:val="28"/>
        </w:rPr>
        <w:t xml:space="preserve"> 2.8 настоящего Порядка.</w:t>
      </w:r>
    </w:p>
    <w:p w:rsidR="005C5CA5" w:rsidRPr="00D963DA" w:rsidRDefault="005C5CA5" w:rsidP="005C5CA5">
      <w:pPr>
        <w:pStyle w:val="ConsPlusNormal"/>
        <w:ind w:firstLine="539"/>
        <w:jc w:val="both"/>
        <w:rPr>
          <w:rFonts w:ascii="Times New Roman" w:hAnsi="Times New Roman" w:cs="Times New Roman"/>
          <w:sz w:val="28"/>
          <w:szCs w:val="28"/>
        </w:rPr>
      </w:pPr>
      <w:r w:rsidRPr="00D963DA">
        <w:rPr>
          <w:rFonts w:ascii="Times New Roman" w:hAnsi="Times New Roman" w:cs="Times New Roman"/>
          <w:sz w:val="28"/>
          <w:szCs w:val="28"/>
        </w:rPr>
        <w:t xml:space="preserve">2.8. Учреждение по решению </w:t>
      </w:r>
      <w:r>
        <w:rPr>
          <w:rFonts w:ascii="Times New Roman" w:hAnsi="Times New Roman" w:cs="Times New Roman"/>
          <w:sz w:val="28"/>
          <w:szCs w:val="28"/>
        </w:rPr>
        <w:t>главного распорядителя</w:t>
      </w:r>
      <w:r w:rsidRPr="00D963DA">
        <w:rPr>
          <w:rFonts w:ascii="Times New Roman" w:hAnsi="Times New Roman" w:cs="Times New Roman"/>
          <w:sz w:val="28"/>
          <w:szCs w:val="28"/>
        </w:rPr>
        <w:t xml:space="preserve"> вправе осуществлять внесение изменений в показатели Плана без внесения </w:t>
      </w:r>
      <w:r w:rsidRPr="00D963DA">
        <w:rPr>
          <w:rFonts w:ascii="Times New Roman" w:hAnsi="Times New Roman" w:cs="Times New Roman"/>
          <w:sz w:val="28"/>
          <w:szCs w:val="28"/>
        </w:rPr>
        <w:lastRenderedPageBreak/>
        <w:t>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C5CA5" w:rsidRPr="00D963DA" w:rsidRDefault="005C5CA5" w:rsidP="005C5CA5">
      <w:pPr>
        <w:widowControl w:val="0"/>
        <w:autoSpaceDE w:val="0"/>
        <w:autoSpaceDN w:val="0"/>
        <w:ind w:firstLine="539"/>
        <w:jc w:val="both"/>
        <w:rPr>
          <w:sz w:val="28"/>
          <w:szCs w:val="28"/>
        </w:rPr>
      </w:pPr>
      <w:r>
        <w:rPr>
          <w:sz w:val="28"/>
          <w:szCs w:val="28"/>
        </w:rPr>
        <w:t>1</w:t>
      </w:r>
      <w:r w:rsidRPr="00D963DA">
        <w:rPr>
          <w:sz w:val="28"/>
          <w:szCs w:val="28"/>
        </w:rPr>
        <w:t>) при поступлении в текущем финансовом году:</w:t>
      </w:r>
    </w:p>
    <w:p w:rsidR="005C5CA5" w:rsidRPr="00D963DA" w:rsidRDefault="005C5CA5" w:rsidP="005C5CA5">
      <w:pPr>
        <w:widowControl w:val="0"/>
        <w:autoSpaceDE w:val="0"/>
        <w:autoSpaceDN w:val="0"/>
        <w:ind w:firstLine="539"/>
        <w:jc w:val="both"/>
        <w:rPr>
          <w:sz w:val="28"/>
          <w:szCs w:val="28"/>
        </w:rPr>
      </w:pPr>
      <w:r>
        <w:rPr>
          <w:sz w:val="28"/>
          <w:szCs w:val="28"/>
        </w:rPr>
        <w:t>а</w:t>
      </w:r>
      <w:proofErr w:type="gramStart"/>
      <w:r>
        <w:rPr>
          <w:sz w:val="28"/>
          <w:szCs w:val="28"/>
        </w:rPr>
        <w:t>)</w:t>
      </w:r>
      <w:r w:rsidRPr="00D963DA">
        <w:rPr>
          <w:sz w:val="28"/>
          <w:szCs w:val="28"/>
        </w:rPr>
        <w:t>с</w:t>
      </w:r>
      <w:proofErr w:type="gramEnd"/>
      <w:r w:rsidRPr="00D963DA">
        <w:rPr>
          <w:sz w:val="28"/>
          <w:szCs w:val="28"/>
        </w:rPr>
        <w:t>умм возврата дебиторской задолженности прошлых лет;</w:t>
      </w:r>
    </w:p>
    <w:p w:rsidR="005C5CA5" w:rsidRPr="00D963DA" w:rsidRDefault="005C5CA5" w:rsidP="005C5CA5">
      <w:pPr>
        <w:widowControl w:val="0"/>
        <w:autoSpaceDE w:val="0"/>
        <w:autoSpaceDN w:val="0"/>
        <w:ind w:firstLine="539"/>
        <w:jc w:val="both"/>
        <w:rPr>
          <w:sz w:val="28"/>
          <w:szCs w:val="28"/>
        </w:rPr>
      </w:pPr>
      <w:r>
        <w:rPr>
          <w:sz w:val="28"/>
          <w:szCs w:val="28"/>
        </w:rPr>
        <w:t>б</w:t>
      </w:r>
      <w:proofErr w:type="gramStart"/>
      <w:r>
        <w:rPr>
          <w:sz w:val="28"/>
          <w:szCs w:val="28"/>
        </w:rPr>
        <w:t>)</w:t>
      </w:r>
      <w:r w:rsidRPr="00D963DA">
        <w:rPr>
          <w:sz w:val="28"/>
          <w:szCs w:val="28"/>
        </w:rPr>
        <w:t>с</w:t>
      </w:r>
      <w:proofErr w:type="gramEnd"/>
      <w:r w:rsidRPr="00D963DA">
        <w:rPr>
          <w:sz w:val="28"/>
          <w:szCs w:val="28"/>
        </w:rPr>
        <w:t>умм, поступивших в возмещение ущерба, недостач, выявленных в текущем финансовом году;</w:t>
      </w:r>
    </w:p>
    <w:p w:rsidR="005C5CA5" w:rsidRPr="00D963DA" w:rsidRDefault="005C5CA5" w:rsidP="005C5CA5">
      <w:pPr>
        <w:widowControl w:val="0"/>
        <w:autoSpaceDE w:val="0"/>
        <w:autoSpaceDN w:val="0"/>
        <w:ind w:firstLine="539"/>
        <w:jc w:val="both"/>
        <w:rPr>
          <w:sz w:val="28"/>
          <w:szCs w:val="28"/>
        </w:rPr>
      </w:pPr>
      <w:r>
        <w:rPr>
          <w:sz w:val="28"/>
          <w:szCs w:val="28"/>
        </w:rPr>
        <w:t>в</w:t>
      </w:r>
      <w:proofErr w:type="gramStart"/>
      <w:r>
        <w:rPr>
          <w:sz w:val="28"/>
          <w:szCs w:val="28"/>
        </w:rPr>
        <w:t>)</w:t>
      </w:r>
      <w:r w:rsidRPr="00D963DA">
        <w:rPr>
          <w:sz w:val="28"/>
          <w:szCs w:val="28"/>
        </w:rPr>
        <w:t>с</w:t>
      </w:r>
      <w:proofErr w:type="gramEnd"/>
      <w:r w:rsidRPr="00D963DA">
        <w:rPr>
          <w:sz w:val="28"/>
          <w:szCs w:val="28"/>
        </w:rPr>
        <w:t>умм, поступивших по решению суда или на основании исполнительных документов;</w:t>
      </w:r>
    </w:p>
    <w:p w:rsidR="005C5CA5" w:rsidRPr="00D963DA" w:rsidRDefault="005C5CA5" w:rsidP="005C5CA5">
      <w:pPr>
        <w:widowControl w:val="0"/>
        <w:autoSpaceDE w:val="0"/>
        <w:autoSpaceDN w:val="0"/>
        <w:ind w:firstLine="539"/>
        <w:jc w:val="both"/>
        <w:rPr>
          <w:sz w:val="28"/>
          <w:szCs w:val="28"/>
        </w:rPr>
      </w:pPr>
      <w:r>
        <w:rPr>
          <w:sz w:val="28"/>
          <w:szCs w:val="28"/>
        </w:rPr>
        <w:t>2</w:t>
      </w:r>
      <w:r w:rsidRPr="00D963DA">
        <w:rPr>
          <w:sz w:val="28"/>
          <w:szCs w:val="28"/>
        </w:rPr>
        <w:t>) при необходимости осуществления выплат:</w:t>
      </w:r>
    </w:p>
    <w:p w:rsidR="005C5CA5" w:rsidRPr="00D963DA" w:rsidRDefault="005C5CA5" w:rsidP="005C5CA5">
      <w:pPr>
        <w:widowControl w:val="0"/>
        <w:autoSpaceDE w:val="0"/>
        <w:autoSpaceDN w:val="0"/>
        <w:ind w:firstLine="539"/>
        <w:jc w:val="both"/>
        <w:rPr>
          <w:sz w:val="28"/>
          <w:szCs w:val="28"/>
        </w:rPr>
      </w:pPr>
      <w:r>
        <w:rPr>
          <w:sz w:val="28"/>
          <w:szCs w:val="28"/>
        </w:rPr>
        <w:t>а</w:t>
      </w:r>
      <w:proofErr w:type="gramStart"/>
      <w:r>
        <w:rPr>
          <w:sz w:val="28"/>
          <w:szCs w:val="28"/>
        </w:rPr>
        <w:t>)</w:t>
      </w:r>
      <w:r w:rsidRPr="00D963DA">
        <w:rPr>
          <w:sz w:val="28"/>
          <w:szCs w:val="28"/>
        </w:rPr>
        <w:t>п</w:t>
      </w:r>
      <w:proofErr w:type="gramEnd"/>
      <w:r w:rsidRPr="00D963DA">
        <w:rPr>
          <w:sz w:val="28"/>
          <w:szCs w:val="28"/>
        </w:rPr>
        <w:t>о возврату в бюджет бюджетной системы Российской Федерации субсидий, полученных в прошлых отчетных периодах;</w:t>
      </w:r>
    </w:p>
    <w:p w:rsidR="005C5CA5" w:rsidRPr="00D963DA" w:rsidRDefault="005C5CA5" w:rsidP="005C5CA5">
      <w:pPr>
        <w:widowControl w:val="0"/>
        <w:autoSpaceDE w:val="0"/>
        <w:autoSpaceDN w:val="0"/>
        <w:ind w:firstLine="539"/>
        <w:jc w:val="both"/>
        <w:rPr>
          <w:sz w:val="28"/>
          <w:szCs w:val="28"/>
        </w:rPr>
      </w:pPr>
      <w:r>
        <w:rPr>
          <w:sz w:val="28"/>
          <w:szCs w:val="28"/>
        </w:rPr>
        <w:t>б</w:t>
      </w:r>
      <w:proofErr w:type="gramStart"/>
      <w:r>
        <w:rPr>
          <w:sz w:val="28"/>
          <w:szCs w:val="28"/>
        </w:rPr>
        <w:t>)</w:t>
      </w:r>
      <w:r w:rsidRPr="00D963DA">
        <w:rPr>
          <w:sz w:val="28"/>
          <w:szCs w:val="28"/>
        </w:rPr>
        <w:t>п</w:t>
      </w:r>
      <w:proofErr w:type="gramEnd"/>
      <w:r w:rsidRPr="00D963DA">
        <w:rPr>
          <w:sz w:val="28"/>
          <w:szCs w:val="28"/>
        </w:rPr>
        <w:t>о возмещению ущерба;</w:t>
      </w:r>
    </w:p>
    <w:p w:rsidR="005C5CA5" w:rsidRPr="00D963DA" w:rsidRDefault="005C5CA5" w:rsidP="005C5CA5">
      <w:pPr>
        <w:widowControl w:val="0"/>
        <w:autoSpaceDE w:val="0"/>
        <w:autoSpaceDN w:val="0"/>
        <w:ind w:firstLine="539"/>
        <w:jc w:val="both"/>
        <w:rPr>
          <w:sz w:val="28"/>
          <w:szCs w:val="28"/>
        </w:rPr>
      </w:pPr>
      <w:r>
        <w:rPr>
          <w:sz w:val="28"/>
          <w:szCs w:val="28"/>
        </w:rPr>
        <w:t>в</w:t>
      </w:r>
      <w:proofErr w:type="gramStart"/>
      <w:r>
        <w:rPr>
          <w:sz w:val="28"/>
          <w:szCs w:val="28"/>
        </w:rPr>
        <w:t>)</w:t>
      </w:r>
      <w:r w:rsidRPr="00D963DA">
        <w:rPr>
          <w:sz w:val="28"/>
          <w:szCs w:val="28"/>
        </w:rPr>
        <w:t>п</w:t>
      </w:r>
      <w:proofErr w:type="gramEnd"/>
      <w:r w:rsidRPr="00D963DA">
        <w:rPr>
          <w:sz w:val="28"/>
          <w:szCs w:val="28"/>
        </w:rPr>
        <w:t>о решению суда, на основании исполнительных документов;</w:t>
      </w:r>
    </w:p>
    <w:p w:rsidR="005C5CA5" w:rsidRDefault="005C5CA5" w:rsidP="005C5CA5">
      <w:pPr>
        <w:widowControl w:val="0"/>
        <w:autoSpaceDE w:val="0"/>
        <w:autoSpaceDN w:val="0"/>
        <w:ind w:firstLine="539"/>
        <w:jc w:val="both"/>
        <w:rPr>
          <w:sz w:val="28"/>
          <w:szCs w:val="28"/>
        </w:rPr>
      </w:pPr>
      <w:r>
        <w:rPr>
          <w:sz w:val="28"/>
          <w:szCs w:val="28"/>
        </w:rPr>
        <w:t>г</w:t>
      </w:r>
      <w:proofErr w:type="gramStart"/>
      <w:r>
        <w:rPr>
          <w:sz w:val="28"/>
          <w:szCs w:val="28"/>
        </w:rPr>
        <w:t>)</w:t>
      </w:r>
      <w:r w:rsidRPr="00D963DA">
        <w:rPr>
          <w:sz w:val="28"/>
          <w:szCs w:val="28"/>
        </w:rPr>
        <w:t>п</w:t>
      </w:r>
      <w:proofErr w:type="gramEnd"/>
      <w:r w:rsidRPr="00D963DA">
        <w:rPr>
          <w:sz w:val="28"/>
          <w:szCs w:val="28"/>
        </w:rPr>
        <w:t>о уплате штрафов, в том числе административных.</w:t>
      </w:r>
    </w:p>
    <w:p w:rsidR="005C5CA5" w:rsidRPr="00262686" w:rsidRDefault="005C5CA5" w:rsidP="005C5CA5">
      <w:pPr>
        <w:pStyle w:val="ConsPlusNormal"/>
        <w:ind w:firstLine="539"/>
        <w:jc w:val="both"/>
        <w:rPr>
          <w:rFonts w:ascii="Times New Roman" w:hAnsi="Times New Roman" w:cs="Times New Roman"/>
          <w:sz w:val="28"/>
          <w:szCs w:val="28"/>
        </w:rPr>
      </w:pPr>
      <w:r w:rsidRPr="00262686">
        <w:rPr>
          <w:rFonts w:ascii="Times New Roman" w:hAnsi="Times New Roman" w:cs="Times New Roman"/>
          <w:sz w:val="28"/>
          <w:szCs w:val="28"/>
        </w:rPr>
        <w:t xml:space="preserve">2.9. При внесении изменений в показатели Плана в случае, установленном </w:t>
      </w:r>
      <w:hyperlink w:anchor="P106" w:history="1">
        <w:r w:rsidRPr="00262686">
          <w:rPr>
            <w:rFonts w:ascii="Times New Roman" w:hAnsi="Times New Roman" w:cs="Times New Roman"/>
            <w:sz w:val="28"/>
            <w:szCs w:val="28"/>
          </w:rPr>
          <w:t>п</w:t>
        </w:r>
        <w:r>
          <w:rPr>
            <w:rFonts w:ascii="Times New Roman" w:hAnsi="Times New Roman" w:cs="Times New Roman"/>
            <w:sz w:val="28"/>
            <w:szCs w:val="28"/>
          </w:rPr>
          <w:t>одпунктом 3</w:t>
        </w:r>
        <w:r w:rsidRPr="00262686">
          <w:rPr>
            <w:rFonts w:ascii="Times New Roman" w:hAnsi="Times New Roman" w:cs="Times New Roman"/>
            <w:sz w:val="28"/>
            <w:szCs w:val="28"/>
          </w:rPr>
          <w:t xml:space="preserve"> пункта </w:t>
        </w:r>
      </w:hyperlink>
      <w:r w:rsidRPr="00262686">
        <w:rPr>
          <w:rFonts w:ascii="Times New Roman" w:hAnsi="Times New Roman" w:cs="Times New Roman"/>
          <w:sz w:val="28"/>
          <w:szCs w:val="28"/>
        </w:rPr>
        <w:t>2.5 настоящего Порядка, при реорганизации:</w:t>
      </w:r>
    </w:p>
    <w:p w:rsidR="005C5CA5" w:rsidRPr="00262686" w:rsidRDefault="005C5CA5" w:rsidP="005C5CA5">
      <w:pPr>
        <w:widowControl w:val="0"/>
        <w:autoSpaceDE w:val="0"/>
        <w:autoSpaceDN w:val="0"/>
        <w:ind w:firstLine="539"/>
        <w:jc w:val="both"/>
        <w:rPr>
          <w:sz w:val="28"/>
          <w:szCs w:val="28"/>
        </w:rPr>
      </w:pPr>
      <w:proofErr w:type="gramStart"/>
      <w:r>
        <w:rPr>
          <w:sz w:val="28"/>
          <w:szCs w:val="28"/>
        </w:rPr>
        <w:t>1</w:t>
      </w:r>
      <w:r w:rsidRPr="00262686">
        <w:rPr>
          <w:sz w:val="28"/>
          <w:szCs w:val="28"/>
        </w:rPr>
        <w:t>)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5C5CA5" w:rsidRPr="00262686" w:rsidRDefault="005C5CA5" w:rsidP="005C5CA5">
      <w:pPr>
        <w:widowControl w:val="0"/>
        <w:autoSpaceDE w:val="0"/>
        <w:autoSpaceDN w:val="0"/>
        <w:ind w:firstLine="539"/>
        <w:jc w:val="both"/>
        <w:rPr>
          <w:sz w:val="28"/>
          <w:szCs w:val="28"/>
        </w:rPr>
      </w:pPr>
      <w:r>
        <w:rPr>
          <w:sz w:val="28"/>
          <w:szCs w:val="28"/>
        </w:rPr>
        <w:t>2</w:t>
      </w:r>
      <w:r w:rsidRPr="00262686">
        <w:rPr>
          <w:sz w:val="28"/>
          <w:szCs w:val="28"/>
        </w:rP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C5CA5" w:rsidRPr="00262686" w:rsidRDefault="005C5CA5" w:rsidP="005C5CA5">
      <w:pPr>
        <w:widowControl w:val="0"/>
        <w:autoSpaceDE w:val="0"/>
        <w:autoSpaceDN w:val="0"/>
        <w:ind w:firstLine="539"/>
        <w:jc w:val="both"/>
        <w:rPr>
          <w:sz w:val="28"/>
          <w:szCs w:val="28"/>
        </w:rPr>
      </w:pPr>
      <w:r>
        <w:rPr>
          <w:sz w:val="28"/>
          <w:szCs w:val="28"/>
        </w:rPr>
        <w:t>3</w:t>
      </w:r>
      <w:r w:rsidRPr="00262686">
        <w:rPr>
          <w:sz w:val="28"/>
          <w:szCs w:val="28"/>
        </w:rP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5C5CA5" w:rsidRPr="00262686" w:rsidRDefault="005C5CA5" w:rsidP="005C5CA5">
      <w:pPr>
        <w:widowControl w:val="0"/>
        <w:autoSpaceDE w:val="0"/>
        <w:autoSpaceDN w:val="0"/>
        <w:ind w:firstLine="539"/>
        <w:jc w:val="both"/>
        <w:rPr>
          <w:sz w:val="28"/>
          <w:szCs w:val="28"/>
        </w:rPr>
      </w:pPr>
      <w:r w:rsidRPr="00262686">
        <w:rPr>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262686">
        <w:rPr>
          <w:sz w:val="28"/>
          <w:szCs w:val="28"/>
        </w:rPr>
        <w:t>а(</w:t>
      </w:r>
      <w:proofErr w:type="spellStart"/>
      <w:proofErr w:type="gramEnd"/>
      <w:r w:rsidRPr="00262686">
        <w:rPr>
          <w:sz w:val="28"/>
          <w:szCs w:val="28"/>
        </w:rPr>
        <w:t>ов</w:t>
      </w:r>
      <w:proofErr w:type="spellEnd"/>
      <w:r w:rsidRPr="00262686">
        <w:rPr>
          <w:sz w:val="28"/>
          <w:szCs w:val="28"/>
        </w:rPr>
        <w:t>) учреждения(</w:t>
      </w:r>
      <w:proofErr w:type="spellStart"/>
      <w:r w:rsidRPr="00262686">
        <w:rPr>
          <w:sz w:val="28"/>
          <w:szCs w:val="28"/>
        </w:rPr>
        <w:t>ий</w:t>
      </w:r>
      <w:proofErr w:type="spellEnd"/>
      <w:r w:rsidRPr="00262686">
        <w:rPr>
          <w:sz w:val="28"/>
          <w:szCs w:val="28"/>
        </w:rPr>
        <w:t>) до начала реорганизации.</w:t>
      </w:r>
    </w:p>
    <w:p w:rsidR="005C5CA5" w:rsidRPr="00D963DA" w:rsidRDefault="005C5CA5" w:rsidP="005C5CA5">
      <w:pPr>
        <w:widowControl w:val="0"/>
        <w:autoSpaceDE w:val="0"/>
        <w:autoSpaceDN w:val="0"/>
        <w:ind w:firstLine="539"/>
        <w:jc w:val="both"/>
        <w:rPr>
          <w:sz w:val="28"/>
          <w:szCs w:val="28"/>
        </w:rPr>
      </w:pPr>
    </w:p>
    <w:p w:rsidR="005C5CA5" w:rsidRPr="00295EF4" w:rsidRDefault="005C5CA5" w:rsidP="005C5CA5">
      <w:pPr>
        <w:widowControl w:val="0"/>
        <w:autoSpaceDE w:val="0"/>
        <w:autoSpaceDN w:val="0"/>
        <w:jc w:val="center"/>
        <w:outlineLvl w:val="1"/>
        <w:rPr>
          <w:sz w:val="28"/>
          <w:szCs w:val="28"/>
        </w:rPr>
      </w:pPr>
      <w:r w:rsidRPr="00295EF4">
        <w:rPr>
          <w:sz w:val="28"/>
          <w:szCs w:val="28"/>
        </w:rPr>
        <w:t>3. Формирование обоснований (расчетов) плановых</w:t>
      </w:r>
    </w:p>
    <w:p w:rsidR="005C5CA5" w:rsidRPr="001053E7" w:rsidRDefault="005C5CA5" w:rsidP="005C5CA5">
      <w:pPr>
        <w:widowControl w:val="0"/>
        <w:autoSpaceDE w:val="0"/>
        <w:autoSpaceDN w:val="0"/>
        <w:jc w:val="center"/>
        <w:rPr>
          <w:sz w:val="28"/>
          <w:szCs w:val="28"/>
        </w:rPr>
      </w:pPr>
      <w:r w:rsidRPr="00295EF4">
        <w:rPr>
          <w:sz w:val="28"/>
          <w:szCs w:val="28"/>
        </w:rPr>
        <w:t>показателей поступлений и выплат</w:t>
      </w:r>
    </w:p>
    <w:p w:rsidR="005C5CA5" w:rsidRPr="001053E7" w:rsidRDefault="005C5CA5" w:rsidP="005C5CA5">
      <w:pPr>
        <w:widowControl w:val="0"/>
        <w:autoSpaceDE w:val="0"/>
        <w:autoSpaceDN w:val="0"/>
        <w:jc w:val="both"/>
        <w:rPr>
          <w:sz w:val="28"/>
          <w:szCs w:val="28"/>
        </w:rPr>
      </w:pPr>
    </w:p>
    <w:p w:rsidR="005C5CA5" w:rsidRPr="001053E7" w:rsidRDefault="005C5CA5" w:rsidP="005C5CA5">
      <w:pPr>
        <w:widowControl w:val="0"/>
        <w:autoSpaceDE w:val="0"/>
        <w:autoSpaceDN w:val="0"/>
        <w:ind w:firstLine="540"/>
        <w:jc w:val="both"/>
        <w:rPr>
          <w:sz w:val="28"/>
          <w:szCs w:val="28"/>
        </w:rPr>
      </w:pPr>
      <w:r>
        <w:rPr>
          <w:sz w:val="28"/>
          <w:szCs w:val="28"/>
        </w:rPr>
        <w:t>3.1</w:t>
      </w:r>
      <w:r w:rsidRPr="001053E7">
        <w:rPr>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C5CA5" w:rsidRPr="001053E7" w:rsidRDefault="005C5CA5" w:rsidP="005C5CA5">
      <w:pPr>
        <w:widowControl w:val="0"/>
        <w:autoSpaceDE w:val="0"/>
        <w:autoSpaceDN w:val="0"/>
        <w:ind w:firstLine="540"/>
        <w:jc w:val="both"/>
        <w:rPr>
          <w:sz w:val="28"/>
          <w:szCs w:val="28"/>
        </w:rPr>
      </w:pPr>
      <w:r w:rsidRPr="001053E7">
        <w:rPr>
          <w:sz w:val="28"/>
          <w:szCs w:val="28"/>
        </w:rPr>
        <w:lastRenderedPageBreak/>
        <w:t>Обоснования (расчеты) плановых показателей выплат формируются на основании расчетов соответствующих расходов</w:t>
      </w:r>
      <w:r w:rsidR="00F47C3E">
        <w:rPr>
          <w:sz w:val="28"/>
          <w:szCs w:val="28"/>
        </w:rPr>
        <w:t>,</w:t>
      </w:r>
      <w:r w:rsidRPr="001053E7">
        <w:rPr>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C5CA5" w:rsidRPr="001053E7" w:rsidRDefault="005C5CA5" w:rsidP="005C5CA5">
      <w:pPr>
        <w:widowControl w:val="0"/>
        <w:autoSpaceDE w:val="0"/>
        <w:autoSpaceDN w:val="0"/>
        <w:ind w:firstLine="540"/>
        <w:jc w:val="both"/>
        <w:rPr>
          <w:sz w:val="28"/>
          <w:szCs w:val="28"/>
        </w:rPr>
      </w:pPr>
      <w:r>
        <w:rPr>
          <w:sz w:val="28"/>
          <w:szCs w:val="28"/>
        </w:rPr>
        <w:t>3.2</w:t>
      </w:r>
      <w:r w:rsidRPr="001053E7">
        <w:rPr>
          <w:sz w:val="28"/>
          <w:szCs w:val="28"/>
        </w:rPr>
        <w:t>. Расчеты доходов формируются:</w:t>
      </w:r>
    </w:p>
    <w:p w:rsidR="005C5CA5" w:rsidRPr="001053E7" w:rsidRDefault="005C5CA5" w:rsidP="005C5CA5">
      <w:pPr>
        <w:widowControl w:val="0"/>
        <w:autoSpaceDE w:val="0"/>
        <w:autoSpaceDN w:val="0"/>
        <w:ind w:firstLine="540"/>
        <w:jc w:val="both"/>
        <w:rPr>
          <w:sz w:val="28"/>
          <w:szCs w:val="28"/>
        </w:rPr>
      </w:pPr>
      <w:r>
        <w:rPr>
          <w:sz w:val="28"/>
          <w:szCs w:val="28"/>
        </w:rPr>
        <w:t>1)</w:t>
      </w:r>
      <w:r w:rsidR="002D4C3A">
        <w:rPr>
          <w:sz w:val="28"/>
          <w:szCs w:val="28"/>
        </w:rPr>
        <w:t xml:space="preserve"> </w:t>
      </w:r>
      <w:r w:rsidRPr="001053E7">
        <w:rPr>
          <w:sz w:val="28"/>
          <w:szCs w:val="28"/>
        </w:rPr>
        <w:t>по доходам от использования собственности (в том числе доходы в виде арендной платы</w:t>
      </w:r>
      <w:r>
        <w:rPr>
          <w:sz w:val="28"/>
          <w:szCs w:val="28"/>
        </w:rPr>
        <w:t>, платы за сервитут (за исключением платы за сервитут земельных участков, находящихся в государственной или муниципальной собственности,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5C5CA5" w:rsidRPr="001053E7" w:rsidRDefault="005C5CA5" w:rsidP="005C5CA5">
      <w:pPr>
        <w:widowControl w:val="0"/>
        <w:tabs>
          <w:tab w:val="left" w:pos="567"/>
        </w:tabs>
        <w:autoSpaceDE w:val="0"/>
        <w:autoSpaceDN w:val="0"/>
        <w:jc w:val="both"/>
        <w:rPr>
          <w:sz w:val="28"/>
          <w:szCs w:val="28"/>
        </w:rPr>
      </w:pPr>
      <w:r>
        <w:rPr>
          <w:sz w:val="28"/>
          <w:szCs w:val="28"/>
        </w:rPr>
        <w:t xml:space="preserve">       2) </w:t>
      </w:r>
      <w:r w:rsidRPr="001053E7">
        <w:rPr>
          <w:sz w:val="28"/>
          <w:szCs w:val="28"/>
        </w:rPr>
        <w:t>по доходам от оказания услуг (выполнения работ)</w:t>
      </w:r>
      <w:r>
        <w:rPr>
          <w:sz w:val="28"/>
          <w:szCs w:val="28"/>
        </w:rPr>
        <w:t>,</w:t>
      </w:r>
      <w:r w:rsidRPr="001053E7">
        <w:rPr>
          <w:sz w:val="28"/>
          <w:szCs w:val="28"/>
        </w:rPr>
        <w:t xml:space="preserve"> в том числе в виде субсидии на финансовое обеспечение выполнения муниципального задания;</w:t>
      </w:r>
    </w:p>
    <w:p w:rsidR="005C5CA5" w:rsidRPr="001053E7" w:rsidRDefault="005C5CA5" w:rsidP="005C5CA5">
      <w:pPr>
        <w:widowControl w:val="0"/>
        <w:autoSpaceDE w:val="0"/>
        <w:autoSpaceDN w:val="0"/>
        <w:ind w:firstLine="540"/>
        <w:jc w:val="both"/>
        <w:rPr>
          <w:sz w:val="28"/>
          <w:szCs w:val="28"/>
        </w:rPr>
      </w:pPr>
      <w:r>
        <w:rPr>
          <w:sz w:val="28"/>
          <w:szCs w:val="28"/>
        </w:rPr>
        <w:t xml:space="preserve">3) </w:t>
      </w:r>
      <w:r w:rsidRPr="001053E7">
        <w:rPr>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5C5CA5" w:rsidRPr="001053E7" w:rsidRDefault="005C5CA5" w:rsidP="005C5CA5">
      <w:pPr>
        <w:widowControl w:val="0"/>
        <w:autoSpaceDE w:val="0"/>
        <w:autoSpaceDN w:val="0"/>
        <w:ind w:firstLine="540"/>
        <w:jc w:val="both"/>
        <w:rPr>
          <w:sz w:val="28"/>
          <w:szCs w:val="28"/>
        </w:rPr>
      </w:pPr>
      <w:r>
        <w:rPr>
          <w:sz w:val="28"/>
          <w:szCs w:val="28"/>
        </w:rPr>
        <w:t xml:space="preserve">4) </w:t>
      </w:r>
      <w:r w:rsidRPr="001053E7">
        <w:rPr>
          <w:sz w:val="28"/>
          <w:szCs w:val="28"/>
        </w:rPr>
        <w:t>по доходам в виде безвозмездных денежных поступлений (в том числе грантов, пожертвований);</w:t>
      </w:r>
    </w:p>
    <w:p w:rsidR="005C5CA5" w:rsidRPr="001053E7" w:rsidRDefault="005C5CA5" w:rsidP="005C5CA5">
      <w:pPr>
        <w:widowControl w:val="0"/>
        <w:autoSpaceDE w:val="0"/>
        <w:autoSpaceDN w:val="0"/>
        <w:ind w:firstLine="540"/>
        <w:jc w:val="both"/>
        <w:rPr>
          <w:sz w:val="28"/>
          <w:szCs w:val="28"/>
        </w:rPr>
      </w:pPr>
      <w:r>
        <w:rPr>
          <w:sz w:val="28"/>
          <w:szCs w:val="28"/>
        </w:rPr>
        <w:t xml:space="preserve">5) </w:t>
      </w:r>
      <w:r w:rsidRPr="001053E7">
        <w:rPr>
          <w:sz w:val="28"/>
          <w:szCs w:val="28"/>
        </w:rPr>
        <w:t>по доходам в виде целевых субсидий, а также субсидий на осуществление капитальных вложений;</w:t>
      </w:r>
    </w:p>
    <w:p w:rsidR="005C5CA5" w:rsidRPr="001053E7" w:rsidRDefault="005C5CA5" w:rsidP="005C5CA5">
      <w:pPr>
        <w:widowControl w:val="0"/>
        <w:autoSpaceDE w:val="0"/>
        <w:autoSpaceDN w:val="0"/>
        <w:ind w:firstLine="540"/>
        <w:jc w:val="both"/>
        <w:rPr>
          <w:sz w:val="28"/>
          <w:szCs w:val="28"/>
        </w:rPr>
      </w:pPr>
      <w:r>
        <w:rPr>
          <w:sz w:val="28"/>
          <w:szCs w:val="28"/>
        </w:rPr>
        <w:t xml:space="preserve">6) </w:t>
      </w:r>
      <w:r w:rsidRPr="001053E7">
        <w:rPr>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C5CA5" w:rsidRPr="001053E7" w:rsidRDefault="005C5CA5" w:rsidP="005C5CA5">
      <w:pPr>
        <w:widowControl w:val="0"/>
        <w:autoSpaceDE w:val="0"/>
        <w:autoSpaceDN w:val="0"/>
        <w:ind w:firstLine="540"/>
        <w:jc w:val="both"/>
        <w:rPr>
          <w:sz w:val="28"/>
          <w:szCs w:val="28"/>
        </w:rPr>
      </w:pPr>
      <w:r>
        <w:rPr>
          <w:sz w:val="28"/>
          <w:szCs w:val="28"/>
        </w:rPr>
        <w:t>3.3</w:t>
      </w:r>
      <w:r w:rsidRPr="001053E7">
        <w:rPr>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C5CA5" w:rsidRDefault="005C5CA5" w:rsidP="005C5CA5">
      <w:pPr>
        <w:widowControl w:val="0"/>
        <w:autoSpaceDE w:val="0"/>
        <w:autoSpaceDN w:val="0"/>
        <w:ind w:firstLine="540"/>
        <w:jc w:val="both"/>
        <w:rPr>
          <w:sz w:val="28"/>
          <w:szCs w:val="28"/>
        </w:rPr>
      </w:pPr>
      <w:r w:rsidRPr="001053E7">
        <w:rPr>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w:t>
      </w:r>
      <w:r>
        <w:rPr>
          <w:sz w:val="28"/>
          <w:szCs w:val="28"/>
        </w:rPr>
        <w:t xml:space="preserve"> платы за общежитие, квартирной платы</w:t>
      </w:r>
      <w:r w:rsidRPr="001053E7">
        <w:rPr>
          <w:sz w:val="28"/>
          <w:szCs w:val="28"/>
        </w:rPr>
        <w:t xml:space="preserve"> осуществляется исходя из </w:t>
      </w:r>
      <w:proofErr w:type="gramStart"/>
      <w:r w:rsidRPr="001053E7">
        <w:rPr>
          <w:sz w:val="28"/>
          <w:szCs w:val="28"/>
        </w:rPr>
        <w:t>объема</w:t>
      </w:r>
      <w:proofErr w:type="gramEnd"/>
      <w:r w:rsidRPr="001053E7">
        <w:rPr>
          <w:sz w:val="28"/>
          <w:szCs w:val="28"/>
        </w:rPr>
        <w:t xml:space="preserve"> предоставленного в пользование имущества и планируемой стоимости услуг (возмещаемых расходов).</w:t>
      </w:r>
    </w:p>
    <w:p w:rsidR="005C5CA5" w:rsidRPr="001053E7" w:rsidRDefault="005C5CA5" w:rsidP="005C5CA5">
      <w:pPr>
        <w:widowControl w:val="0"/>
        <w:autoSpaceDE w:val="0"/>
        <w:autoSpaceDN w:val="0"/>
        <w:ind w:firstLine="540"/>
        <w:jc w:val="both"/>
        <w:rPr>
          <w:sz w:val="28"/>
          <w:szCs w:val="28"/>
        </w:rPr>
      </w:pPr>
      <w:r>
        <w:rPr>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C5CA5" w:rsidRPr="001053E7" w:rsidRDefault="005C5CA5" w:rsidP="005C5CA5">
      <w:pPr>
        <w:widowControl w:val="0"/>
        <w:autoSpaceDE w:val="0"/>
        <w:autoSpaceDN w:val="0"/>
        <w:ind w:firstLine="540"/>
        <w:jc w:val="both"/>
        <w:rPr>
          <w:sz w:val="28"/>
          <w:szCs w:val="28"/>
        </w:rPr>
      </w:pPr>
      <w:r>
        <w:rPr>
          <w:sz w:val="28"/>
          <w:szCs w:val="28"/>
        </w:rPr>
        <w:t>3.4</w:t>
      </w:r>
      <w:r w:rsidRPr="001053E7">
        <w:rPr>
          <w:sz w:val="28"/>
          <w:szCs w:val="28"/>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5C5CA5" w:rsidRPr="001053E7" w:rsidRDefault="005C5CA5" w:rsidP="005C5CA5">
      <w:pPr>
        <w:widowControl w:val="0"/>
        <w:autoSpaceDE w:val="0"/>
        <w:autoSpaceDN w:val="0"/>
        <w:ind w:firstLine="540"/>
        <w:jc w:val="both"/>
        <w:rPr>
          <w:sz w:val="28"/>
          <w:szCs w:val="28"/>
        </w:rPr>
      </w:pPr>
      <w:r w:rsidRPr="001053E7">
        <w:rPr>
          <w:sz w:val="28"/>
          <w:szCs w:val="28"/>
        </w:rPr>
        <w:t xml:space="preserve">Расчет доходов от оказания услуг (выполнения работ) в рамках установленного муниципального задания осуществляется в соответствии с </w:t>
      </w:r>
      <w:r w:rsidRPr="001053E7">
        <w:rPr>
          <w:sz w:val="28"/>
          <w:szCs w:val="28"/>
        </w:rPr>
        <w:lastRenderedPageBreak/>
        <w:t>объемом услуг (работ), установленных муниципальным заданием, и платой (ценой, тарифом) за указанную услугу (работу).</w:t>
      </w:r>
    </w:p>
    <w:p w:rsidR="005C5CA5" w:rsidRPr="001053E7" w:rsidRDefault="005C5CA5" w:rsidP="005C5CA5">
      <w:pPr>
        <w:widowControl w:val="0"/>
        <w:autoSpaceDE w:val="0"/>
        <w:autoSpaceDN w:val="0"/>
        <w:ind w:firstLine="540"/>
        <w:jc w:val="both"/>
        <w:rPr>
          <w:sz w:val="28"/>
          <w:szCs w:val="28"/>
        </w:rPr>
      </w:pPr>
      <w:r>
        <w:rPr>
          <w:sz w:val="28"/>
          <w:szCs w:val="28"/>
        </w:rPr>
        <w:t>3.5</w:t>
      </w:r>
      <w:r w:rsidRPr="001053E7">
        <w:rPr>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C5CA5" w:rsidRPr="001053E7" w:rsidRDefault="005C5CA5" w:rsidP="005C5CA5">
      <w:pPr>
        <w:widowControl w:val="0"/>
        <w:autoSpaceDE w:val="0"/>
        <w:autoSpaceDN w:val="0"/>
        <w:ind w:firstLine="540"/>
        <w:jc w:val="both"/>
        <w:rPr>
          <w:sz w:val="28"/>
          <w:szCs w:val="28"/>
        </w:rPr>
      </w:pPr>
      <w:r>
        <w:rPr>
          <w:sz w:val="28"/>
          <w:szCs w:val="28"/>
        </w:rPr>
        <w:t>3.6</w:t>
      </w:r>
      <w:r w:rsidRPr="001053E7">
        <w:rPr>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Pr>
          <w:sz w:val="28"/>
          <w:szCs w:val="28"/>
        </w:rPr>
        <w:t>главным распорядителем</w:t>
      </w:r>
      <w:r w:rsidRPr="001053E7">
        <w:rPr>
          <w:sz w:val="28"/>
          <w:szCs w:val="28"/>
        </w:rPr>
        <w:t>.</w:t>
      </w:r>
    </w:p>
    <w:p w:rsidR="005C5CA5" w:rsidRPr="001053E7" w:rsidRDefault="005C5CA5" w:rsidP="005C5CA5">
      <w:pPr>
        <w:widowControl w:val="0"/>
        <w:autoSpaceDE w:val="0"/>
        <w:autoSpaceDN w:val="0"/>
        <w:ind w:firstLine="540"/>
        <w:jc w:val="both"/>
        <w:rPr>
          <w:sz w:val="28"/>
          <w:szCs w:val="28"/>
        </w:rPr>
      </w:pPr>
      <w:r>
        <w:rPr>
          <w:sz w:val="28"/>
          <w:szCs w:val="28"/>
        </w:rPr>
        <w:t>3.7</w:t>
      </w:r>
      <w:r w:rsidRPr="001053E7">
        <w:rPr>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5C5CA5" w:rsidRPr="001053E7" w:rsidRDefault="005C5CA5" w:rsidP="005C5CA5">
      <w:pPr>
        <w:widowControl w:val="0"/>
        <w:autoSpaceDE w:val="0"/>
        <w:autoSpaceDN w:val="0"/>
        <w:ind w:firstLine="540"/>
        <w:jc w:val="both"/>
        <w:rPr>
          <w:sz w:val="28"/>
          <w:szCs w:val="28"/>
        </w:rPr>
      </w:pPr>
      <w:r>
        <w:rPr>
          <w:sz w:val="28"/>
          <w:szCs w:val="28"/>
        </w:rPr>
        <w:t>3.8</w:t>
      </w:r>
      <w:r w:rsidRPr="001053E7">
        <w:rPr>
          <w:sz w:val="28"/>
          <w:szCs w:val="28"/>
        </w:rPr>
        <w:t xml:space="preserve">. </w:t>
      </w:r>
      <w:proofErr w:type="gramStart"/>
      <w:r w:rsidRPr="001053E7">
        <w:rPr>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2A5944">
        <w:rPr>
          <w:sz w:val="28"/>
          <w:szCs w:val="28"/>
        </w:rPr>
        <w:t xml:space="preserve"> </w:t>
      </w:r>
      <w:proofErr w:type="gramStart"/>
      <w:r w:rsidRPr="001053E7">
        <w:rPr>
          <w:sz w:val="28"/>
          <w:szCs w:val="28"/>
        </w:rPr>
        <w:t>производстве</w:t>
      </w:r>
      <w:proofErr w:type="gramEnd"/>
      <w:r w:rsidRPr="001053E7">
        <w:rPr>
          <w:sz w:val="28"/>
          <w:szCs w:val="28"/>
        </w:rPr>
        <w:t xml:space="preserve"> и профессиональных заболеваний, на обязательное медицинское страхование.</w:t>
      </w:r>
    </w:p>
    <w:p w:rsidR="005C5CA5" w:rsidRPr="001053E7" w:rsidRDefault="005C5CA5" w:rsidP="005C5CA5">
      <w:pPr>
        <w:widowControl w:val="0"/>
        <w:autoSpaceDE w:val="0"/>
        <w:autoSpaceDN w:val="0"/>
        <w:ind w:firstLine="540"/>
        <w:jc w:val="both"/>
        <w:rPr>
          <w:sz w:val="28"/>
          <w:szCs w:val="28"/>
        </w:rPr>
      </w:pPr>
      <w:proofErr w:type="gramStart"/>
      <w:r w:rsidRPr="001053E7">
        <w:rPr>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1053E7">
        <w:rPr>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5C5CA5" w:rsidRPr="001053E7" w:rsidRDefault="005C5CA5" w:rsidP="005C5CA5">
      <w:pPr>
        <w:widowControl w:val="0"/>
        <w:autoSpaceDE w:val="0"/>
        <w:autoSpaceDN w:val="0"/>
        <w:ind w:firstLine="540"/>
        <w:jc w:val="both"/>
        <w:rPr>
          <w:sz w:val="28"/>
          <w:szCs w:val="28"/>
        </w:rPr>
      </w:pPr>
      <w:r>
        <w:rPr>
          <w:sz w:val="28"/>
          <w:szCs w:val="28"/>
        </w:rPr>
        <w:t>3.9</w:t>
      </w:r>
      <w:r w:rsidRPr="001053E7">
        <w:rPr>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C5CA5" w:rsidRPr="001053E7" w:rsidRDefault="005C5CA5" w:rsidP="005C5CA5">
      <w:pPr>
        <w:widowControl w:val="0"/>
        <w:autoSpaceDE w:val="0"/>
        <w:autoSpaceDN w:val="0"/>
        <w:ind w:firstLine="540"/>
        <w:jc w:val="both"/>
        <w:rPr>
          <w:sz w:val="28"/>
          <w:szCs w:val="28"/>
        </w:rPr>
      </w:pPr>
      <w:r>
        <w:rPr>
          <w:sz w:val="28"/>
          <w:szCs w:val="28"/>
        </w:rPr>
        <w:lastRenderedPageBreak/>
        <w:t>3.10</w:t>
      </w:r>
      <w:r w:rsidRPr="001053E7">
        <w:rPr>
          <w:sz w:val="28"/>
          <w:szCs w:val="28"/>
        </w:rPr>
        <w:t xml:space="preserve">. </w:t>
      </w:r>
      <w:proofErr w:type="gramStart"/>
      <w:r w:rsidRPr="001053E7">
        <w:rPr>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1053E7">
        <w:rPr>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5C5CA5" w:rsidRPr="001053E7" w:rsidRDefault="005C5CA5" w:rsidP="005C5CA5">
      <w:pPr>
        <w:widowControl w:val="0"/>
        <w:autoSpaceDE w:val="0"/>
        <w:autoSpaceDN w:val="0"/>
        <w:ind w:firstLine="540"/>
        <w:jc w:val="both"/>
        <w:rPr>
          <w:sz w:val="28"/>
          <w:szCs w:val="28"/>
        </w:rPr>
      </w:pPr>
      <w:r>
        <w:rPr>
          <w:sz w:val="28"/>
          <w:szCs w:val="28"/>
        </w:rPr>
        <w:t>3.11</w:t>
      </w:r>
      <w:r w:rsidRPr="001053E7">
        <w:rPr>
          <w:sz w:val="28"/>
          <w:szCs w:val="28"/>
        </w:rPr>
        <w:t xml:space="preserve">. </w:t>
      </w:r>
      <w:proofErr w:type="gramStart"/>
      <w:r w:rsidRPr="001053E7">
        <w:rPr>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5C5CA5" w:rsidRPr="001053E7" w:rsidRDefault="005C5CA5" w:rsidP="005C5CA5">
      <w:pPr>
        <w:widowControl w:val="0"/>
        <w:autoSpaceDE w:val="0"/>
        <w:autoSpaceDN w:val="0"/>
        <w:ind w:firstLine="540"/>
        <w:jc w:val="both"/>
        <w:rPr>
          <w:sz w:val="28"/>
          <w:szCs w:val="28"/>
        </w:rPr>
      </w:pPr>
      <w:r>
        <w:rPr>
          <w:sz w:val="28"/>
          <w:szCs w:val="28"/>
        </w:rPr>
        <w:t>3.12</w:t>
      </w:r>
      <w:r w:rsidRPr="001053E7">
        <w:rPr>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C5CA5" w:rsidRPr="001053E7" w:rsidRDefault="005C5CA5" w:rsidP="005C5CA5">
      <w:pPr>
        <w:widowControl w:val="0"/>
        <w:autoSpaceDE w:val="0"/>
        <w:autoSpaceDN w:val="0"/>
        <w:ind w:firstLine="540"/>
        <w:jc w:val="both"/>
        <w:rPr>
          <w:sz w:val="28"/>
          <w:szCs w:val="28"/>
        </w:rPr>
      </w:pPr>
      <w:r w:rsidRPr="006E7B21">
        <w:rPr>
          <w:sz w:val="28"/>
          <w:szCs w:val="28"/>
        </w:rPr>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C5CA5" w:rsidRPr="001053E7" w:rsidRDefault="005C5CA5" w:rsidP="005C5CA5">
      <w:pPr>
        <w:widowControl w:val="0"/>
        <w:autoSpaceDE w:val="0"/>
        <w:autoSpaceDN w:val="0"/>
        <w:ind w:firstLine="540"/>
        <w:jc w:val="both"/>
        <w:rPr>
          <w:sz w:val="28"/>
          <w:szCs w:val="28"/>
        </w:rPr>
      </w:pPr>
      <w:r>
        <w:rPr>
          <w:sz w:val="28"/>
          <w:szCs w:val="28"/>
        </w:rPr>
        <w:t>3</w:t>
      </w:r>
      <w:r w:rsidRPr="001053E7">
        <w:rPr>
          <w:sz w:val="28"/>
          <w:szCs w:val="28"/>
        </w:rPr>
        <w:t>.</w:t>
      </w:r>
      <w:r>
        <w:rPr>
          <w:sz w:val="28"/>
          <w:szCs w:val="28"/>
        </w:rPr>
        <w:t>14.</w:t>
      </w:r>
      <w:r w:rsidRPr="001053E7">
        <w:rPr>
          <w:sz w:val="28"/>
          <w:szCs w:val="28"/>
        </w:rPr>
        <w:t xml:space="preserve">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C5CA5" w:rsidRPr="00CA26AB" w:rsidRDefault="005C5CA5" w:rsidP="005C5CA5">
      <w:pPr>
        <w:widowControl w:val="0"/>
        <w:autoSpaceDE w:val="0"/>
        <w:autoSpaceDN w:val="0"/>
        <w:ind w:firstLine="540"/>
        <w:jc w:val="both"/>
        <w:rPr>
          <w:sz w:val="28"/>
          <w:szCs w:val="28"/>
        </w:rPr>
      </w:pPr>
      <w:r w:rsidRPr="00CA26AB">
        <w:rPr>
          <w:sz w:val="28"/>
          <w:szCs w:val="28"/>
        </w:rPr>
        <w:t>3.15. Расчет расходов (за исключением расходов на закупку товаров, работ, услуг) осуществляется раздельно по источникам их финансового обеспечения.</w:t>
      </w:r>
    </w:p>
    <w:p w:rsidR="005C5CA5" w:rsidRPr="001053E7" w:rsidRDefault="005C5CA5" w:rsidP="005C5CA5">
      <w:pPr>
        <w:widowControl w:val="0"/>
        <w:autoSpaceDE w:val="0"/>
        <w:autoSpaceDN w:val="0"/>
        <w:ind w:firstLine="540"/>
        <w:jc w:val="both"/>
        <w:rPr>
          <w:sz w:val="28"/>
          <w:szCs w:val="28"/>
        </w:rPr>
      </w:pPr>
      <w:bookmarkStart w:id="1" w:name="P159"/>
      <w:bookmarkEnd w:id="1"/>
      <w:r w:rsidRPr="00CA26AB">
        <w:rPr>
          <w:sz w:val="28"/>
          <w:szCs w:val="28"/>
        </w:rPr>
        <w:t>3.16 Расчет расходов на услуги связи должен учитывать количество абонентских номеров, подключенных к сети связи, цены услуг связи,</w:t>
      </w:r>
      <w:r w:rsidRPr="001053E7">
        <w:rPr>
          <w:sz w:val="28"/>
          <w:szCs w:val="28"/>
        </w:rPr>
        <w:t xml:space="preserve">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1053E7">
        <w:rPr>
          <w:sz w:val="28"/>
          <w:szCs w:val="28"/>
        </w:rPr>
        <w:t>интернет-трафика</w:t>
      </w:r>
      <w:proofErr w:type="gramEnd"/>
      <w:r w:rsidRPr="001053E7">
        <w:rPr>
          <w:sz w:val="28"/>
          <w:szCs w:val="28"/>
        </w:rPr>
        <w:t>.</w:t>
      </w:r>
    </w:p>
    <w:p w:rsidR="005C5CA5" w:rsidRPr="001053E7" w:rsidRDefault="005C5CA5" w:rsidP="005C5CA5">
      <w:pPr>
        <w:widowControl w:val="0"/>
        <w:autoSpaceDE w:val="0"/>
        <w:autoSpaceDN w:val="0"/>
        <w:ind w:firstLine="540"/>
        <w:jc w:val="both"/>
        <w:rPr>
          <w:sz w:val="28"/>
          <w:szCs w:val="28"/>
        </w:rPr>
      </w:pPr>
      <w:r>
        <w:rPr>
          <w:sz w:val="28"/>
          <w:szCs w:val="28"/>
        </w:rPr>
        <w:t>3</w:t>
      </w:r>
      <w:r w:rsidRPr="001053E7">
        <w:rPr>
          <w:sz w:val="28"/>
          <w:szCs w:val="28"/>
        </w:rPr>
        <w:t>.</w:t>
      </w:r>
      <w:r>
        <w:rPr>
          <w:sz w:val="28"/>
          <w:szCs w:val="28"/>
        </w:rPr>
        <w:t>17.</w:t>
      </w:r>
      <w:r w:rsidRPr="001053E7">
        <w:rPr>
          <w:sz w:val="28"/>
          <w:szCs w:val="28"/>
        </w:rPr>
        <w:t xml:space="preserve">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C5CA5" w:rsidRPr="001053E7" w:rsidRDefault="005C5CA5" w:rsidP="005C5CA5">
      <w:pPr>
        <w:widowControl w:val="0"/>
        <w:autoSpaceDE w:val="0"/>
        <w:autoSpaceDN w:val="0"/>
        <w:ind w:firstLine="540"/>
        <w:jc w:val="both"/>
        <w:rPr>
          <w:sz w:val="28"/>
          <w:szCs w:val="28"/>
        </w:rPr>
      </w:pPr>
      <w:r>
        <w:rPr>
          <w:sz w:val="28"/>
          <w:szCs w:val="28"/>
        </w:rPr>
        <w:t>3</w:t>
      </w:r>
      <w:r w:rsidRPr="001053E7">
        <w:rPr>
          <w:sz w:val="28"/>
          <w:szCs w:val="28"/>
        </w:rPr>
        <w:t>.</w:t>
      </w:r>
      <w:r>
        <w:rPr>
          <w:sz w:val="28"/>
          <w:szCs w:val="28"/>
        </w:rPr>
        <w:t>18.</w:t>
      </w:r>
      <w:r w:rsidRPr="001053E7">
        <w:rPr>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w:t>
      </w:r>
      <w:r w:rsidRPr="001053E7">
        <w:rPr>
          <w:sz w:val="28"/>
          <w:szCs w:val="28"/>
        </w:rPr>
        <w:lastRenderedPageBreak/>
        <w:t>коммунальных услуг, расчетной потребности планового потребления услуг и затраты на транспортировку топлива (при наличии).</w:t>
      </w:r>
    </w:p>
    <w:p w:rsidR="005C5CA5" w:rsidRPr="001053E7" w:rsidRDefault="005C5CA5" w:rsidP="005C5CA5">
      <w:pPr>
        <w:widowControl w:val="0"/>
        <w:autoSpaceDE w:val="0"/>
        <w:autoSpaceDN w:val="0"/>
        <w:ind w:firstLine="540"/>
        <w:jc w:val="both"/>
        <w:rPr>
          <w:sz w:val="28"/>
          <w:szCs w:val="28"/>
        </w:rPr>
      </w:pPr>
      <w:proofErr w:type="gramStart"/>
      <w:r>
        <w:rPr>
          <w:sz w:val="28"/>
          <w:szCs w:val="28"/>
        </w:rPr>
        <w:t>3</w:t>
      </w:r>
      <w:r w:rsidRPr="001053E7">
        <w:rPr>
          <w:sz w:val="28"/>
          <w:szCs w:val="28"/>
        </w:rPr>
        <w:t>.</w:t>
      </w:r>
      <w:r>
        <w:rPr>
          <w:sz w:val="28"/>
          <w:szCs w:val="28"/>
        </w:rPr>
        <w:t>19.</w:t>
      </w:r>
      <w:r w:rsidRPr="001053E7">
        <w:rPr>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5C5CA5" w:rsidRPr="001053E7" w:rsidRDefault="005C5CA5" w:rsidP="005C5CA5">
      <w:pPr>
        <w:widowControl w:val="0"/>
        <w:autoSpaceDE w:val="0"/>
        <w:autoSpaceDN w:val="0"/>
        <w:ind w:firstLine="540"/>
        <w:jc w:val="both"/>
        <w:rPr>
          <w:sz w:val="28"/>
          <w:szCs w:val="28"/>
        </w:rPr>
      </w:pPr>
      <w:proofErr w:type="gramStart"/>
      <w:r>
        <w:rPr>
          <w:sz w:val="28"/>
          <w:szCs w:val="28"/>
        </w:rPr>
        <w:t>3</w:t>
      </w:r>
      <w:r w:rsidRPr="001053E7">
        <w:rPr>
          <w:sz w:val="28"/>
          <w:szCs w:val="28"/>
        </w:rPr>
        <w:t>.</w:t>
      </w:r>
      <w:r>
        <w:rPr>
          <w:sz w:val="28"/>
          <w:szCs w:val="28"/>
        </w:rPr>
        <w:t>20.</w:t>
      </w:r>
      <w:r w:rsidRPr="001053E7">
        <w:rPr>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1053E7">
        <w:rPr>
          <w:sz w:val="28"/>
          <w:szCs w:val="28"/>
        </w:rPr>
        <w:t>регламентно</w:t>
      </w:r>
      <w:proofErr w:type="spellEnd"/>
      <w:r w:rsidRPr="001053E7">
        <w:rPr>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5C5CA5" w:rsidRPr="001053E7" w:rsidRDefault="005C5CA5" w:rsidP="005C5CA5">
      <w:pPr>
        <w:widowControl w:val="0"/>
        <w:autoSpaceDE w:val="0"/>
        <w:autoSpaceDN w:val="0"/>
        <w:ind w:firstLine="540"/>
        <w:jc w:val="both"/>
        <w:rPr>
          <w:sz w:val="28"/>
          <w:szCs w:val="28"/>
        </w:rPr>
      </w:pPr>
      <w:proofErr w:type="gramStart"/>
      <w:r>
        <w:rPr>
          <w:sz w:val="28"/>
          <w:szCs w:val="28"/>
        </w:rPr>
        <w:t>3</w:t>
      </w:r>
      <w:r w:rsidRPr="001053E7">
        <w:rPr>
          <w:sz w:val="28"/>
          <w:szCs w:val="28"/>
        </w:rPr>
        <w:t>.</w:t>
      </w:r>
      <w:r>
        <w:rPr>
          <w:sz w:val="28"/>
          <w:szCs w:val="28"/>
        </w:rPr>
        <w:t>21.</w:t>
      </w:r>
      <w:r w:rsidRPr="001053E7">
        <w:rPr>
          <w:sz w:val="28"/>
          <w:szCs w:val="28"/>
        </w:rPr>
        <w:t>Расчет расходов</w:t>
      </w:r>
      <w:r>
        <w:rPr>
          <w:sz w:val="28"/>
          <w:szCs w:val="28"/>
        </w:rPr>
        <w:t xml:space="preserve"> на обязательное страхование, в том числе</w:t>
      </w:r>
      <w:r w:rsidRPr="001053E7">
        <w:rPr>
          <w:sz w:val="28"/>
          <w:szCs w:val="28"/>
        </w:rPr>
        <w:t xml:space="preserve"> на обязательное страхование</w:t>
      </w:r>
      <w:r w:rsidR="006627E5">
        <w:rPr>
          <w:sz w:val="28"/>
          <w:szCs w:val="28"/>
        </w:rPr>
        <w:t xml:space="preserve"> </w:t>
      </w:r>
      <w:r w:rsidRPr="001053E7">
        <w:rPr>
          <w:sz w:val="28"/>
          <w:szCs w:val="28"/>
        </w:rPr>
        <w:t>гражданской ответственности владельцев транспортных средств, страховой премии (страховых взносов) осуществляется с учетом количества</w:t>
      </w:r>
      <w:r>
        <w:rPr>
          <w:sz w:val="28"/>
          <w:szCs w:val="28"/>
        </w:rPr>
        <w:t xml:space="preserve"> застрахованных работников, </w:t>
      </w:r>
      <w:r w:rsidRPr="001053E7">
        <w:rPr>
          <w:sz w:val="28"/>
          <w:szCs w:val="28"/>
        </w:rPr>
        <w:t xml:space="preserve">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5C5CA5" w:rsidRPr="001053E7" w:rsidRDefault="005C5CA5" w:rsidP="005C5CA5">
      <w:pPr>
        <w:widowControl w:val="0"/>
        <w:autoSpaceDE w:val="0"/>
        <w:autoSpaceDN w:val="0"/>
        <w:ind w:firstLine="540"/>
        <w:jc w:val="both"/>
        <w:rPr>
          <w:sz w:val="28"/>
          <w:szCs w:val="28"/>
        </w:rPr>
      </w:pPr>
      <w:bookmarkStart w:id="2" w:name="P165"/>
      <w:bookmarkEnd w:id="2"/>
      <w:r>
        <w:rPr>
          <w:sz w:val="28"/>
          <w:szCs w:val="28"/>
        </w:rPr>
        <w:t>3</w:t>
      </w:r>
      <w:r w:rsidRPr="001053E7">
        <w:rPr>
          <w:sz w:val="28"/>
          <w:szCs w:val="28"/>
        </w:rPr>
        <w:t>.</w:t>
      </w:r>
      <w:r>
        <w:rPr>
          <w:sz w:val="28"/>
          <w:szCs w:val="28"/>
        </w:rPr>
        <w:t>22.</w:t>
      </w:r>
      <w:r w:rsidRPr="001053E7">
        <w:rPr>
          <w:sz w:val="28"/>
          <w:szCs w:val="28"/>
        </w:rPr>
        <w:t xml:space="preserve">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C5CA5" w:rsidRPr="001053E7" w:rsidRDefault="005C5CA5" w:rsidP="005C5CA5">
      <w:pPr>
        <w:widowControl w:val="0"/>
        <w:autoSpaceDE w:val="0"/>
        <w:autoSpaceDN w:val="0"/>
        <w:ind w:firstLine="540"/>
        <w:jc w:val="both"/>
        <w:rPr>
          <w:sz w:val="28"/>
          <w:szCs w:val="28"/>
        </w:rPr>
      </w:pPr>
      <w:r>
        <w:rPr>
          <w:sz w:val="28"/>
          <w:szCs w:val="28"/>
        </w:rPr>
        <w:t>3</w:t>
      </w:r>
      <w:r w:rsidRPr="001053E7">
        <w:rPr>
          <w:sz w:val="28"/>
          <w:szCs w:val="28"/>
        </w:rPr>
        <w:t>.</w:t>
      </w:r>
      <w:r>
        <w:rPr>
          <w:sz w:val="28"/>
          <w:szCs w:val="28"/>
        </w:rPr>
        <w:t>23.</w:t>
      </w:r>
      <w:r w:rsidR="002D4C3A">
        <w:rPr>
          <w:sz w:val="28"/>
          <w:szCs w:val="28"/>
        </w:rPr>
        <w:t xml:space="preserve"> </w:t>
      </w:r>
      <w:proofErr w:type="gramStart"/>
      <w:r w:rsidRPr="001053E7">
        <w:rPr>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r>
        <w:rPr>
          <w:sz w:val="28"/>
          <w:szCs w:val="28"/>
        </w:rPr>
        <w:t>пунктах 3.16 –</w:t>
      </w:r>
      <w:hyperlink w:anchor="P165" w:history="1">
        <w:r w:rsidRPr="00FD7983">
          <w:rPr>
            <w:sz w:val="28"/>
            <w:szCs w:val="28"/>
          </w:rPr>
          <w:t>3.22</w:t>
        </w:r>
      </w:hyperlink>
      <w:r>
        <w:rPr>
          <w:sz w:val="28"/>
          <w:szCs w:val="28"/>
        </w:rPr>
        <w:t>настоящего Порядка</w:t>
      </w:r>
      <w:r w:rsidRPr="001053E7">
        <w:rPr>
          <w:sz w:val="28"/>
          <w:szCs w:val="28"/>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5C5CA5" w:rsidRPr="001053E7" w:rsidRDefault="005C5CA5" w:rsidP="005C5CA5">
      <w:pPr>
        <w:widowControl w:val="0"/>
        <w:autoSpaceDE w:val="0"/>
        <w:autoSpaceDN w:val="0"/>
        <w:ind w:firstLine="540"/>
        <w:jc w:val="both"/>
        <w:rPr>
          <w:sz w:val="28"/>
          <w:szCs w:val="28"/>
        </w:rPr>
      </w:pPr>
      <w:r>
        <w:rPr>
          <w:sz w:val="28"/>
          <w:szCs w:val="28"/>
        </w:rPr>
        <w:t>3.24</w:t>
      </w:r>
      <w:r w:rsidRPr="001053E7">
        <w:rPr>
          <w:sz w:val="28"/>
          <w:szCs w:val="28"/>
        </w:rPr>
        <w:t xml:space="preserve">. </w:t>
      </w:r>
      <w:proofErr w:type="gramStart"/>
      <w:r w:rsidRPr="001053E7">
        <w:rPr>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1053E7">
        <w:rPr>
          <w:sz w:val="28"/>
          <w:szCs w:val="28"/>
        </w:rPr>
        <w:t xml:space="preserve">, в том числе о ценах </w:t>
      </w:r>
      <w:r w:rsidRPr="001053E7">
        <w:rPr>
          <w:sz w:val="28"/>
          <w:szCs w:val="28"/>
        </w:rPr>
        <w:lastRenderedPageBreak/>
        <w:t>производителей (изготовителей) указанных товаров, работ, услуг.</w:t>
      </w:r>
    </w:p>
    <w:p w:rsidR="005C5CA5" w:rsidRPr="001053E7" w:rsidRDefault="005C5CA5" w:rsidP="005C5CA5">
      <w:pPr>
        <w:widowControl w:val="0"/>
        <w:autoSpaceDE w:val="0"/>
        <w:autoSpaceDN w:val="0"/>
        <w:ind w:firstLine="540"/>
        <w:jc w:val="both"/>
        <w:rPr>
          <w:sz w:val="28"/>
          <w:szCs w:val="28"/>
        </w:rPr>
      </w:pPr>
      <w:r>
        <w:rPr>
          <w:sz w:val="28"/>
          <w:szCs w:val="28"/>
        </w:rPr>
        <w:t>3.25</w:t>
      </w:r>
      <w:r w:rsidRPr="001053E7">
        <w:rPr>
          <w:sz w:val="28"/>
          <w:szCs w:val="28"/>
        </w:rPr>
        <w:t xml:space="preserve">. </w:t>
      </w:r>
      <w:proofErr w:type="gramStart"/>
      <w:r w:rsidRPr="001053E7">
        <w:rPr>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5C5CA5" w:rsidRPr="001053E7" w:rsidRDefault="005C5CA5" w:rsidP="005C5CA5">
      <w:pPr>
        <w:widowControl w:val="0"/>
        <w:autoSpaceDE w:val="0"/>
        <w:autoSpaceDN w:val="0"/>
        <w:ind w:firstLine="540"/>
        <w:jc w:val="both"/>
        <w:rPr>
          <w:sz w:val="28"/>
          <w:szCs w:val="28"/>
        </w:rPr>
      </w:pPr>
      <w:r>
        <w:rPr>
          <w:sz w:val="28"/>
          <w:szCs w:val="28"/>
        </w:rPr>
        <w:t>3.26</w:t>
      </w:r>
      <w:r w:rsidRPr="001053E7">
        <w:rPr>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5C5CA5" w:rsidRPr="001053E7" w:rsidRDefault="005C5CA5" w:rsidP="005C5CA5">
      <w:pPr>
        <w:widowControl w:val="0"/>
        <w:autoSpaceDE w:val="0"/>
        <w:autoSpaceDN w:val="0"/>
        <w:ind w:firstLine="540"/>
        <w:jc w:val="both"/>
        <w:rPr>
          <w:sz w:val="28"/>
          <w:szCs w:val="28"/>
        </w:rPr>
      </w:pPr>
      <w:proofErr w:type="gramStart"/>
      <w:r w:rsidRPr="00B701F2">
        <w:rPr>
          <w:sz w:val="28"/>
          <w:szCs w:val="28"/>
        </w:rPr>
        <w:t>показателям плана-графика закупок товаров, работ</w:t>
      </w:r>
      <w:r w:rsidRPr="001053E7">
        <w:rPr>
          <w:sz w:val="28"/>
          <w:szCs w:val="28"/>
        </w:rPr>
        <w:t xml:space="preserve">,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r w:rsidRPr="000F2DF7">
        <w:rPr>
          <w:sz w:val="28"/>
          <w:szCs w:val="28"/>
        </w:rPr>
        <w:t xml:space="preserve">Федеральным </w:t>
      </w:r>
      <w:hyperlink r:id="rId8" w:history="1">
        <w:r w:rsidRPr="000F2DF7">
          <w:rPr>
            <w:sz w:val="28"/>
            <w:szCs w:val="28"/>
          </w:rPr>
          <w:t>законом</w:t>
        </w:r>
      </w:hyperlink>
      <w:r w:rsidRPr="000F2DF7">
        <w:rPr>
          <w:sz w:val="28"/>
          <w:szCs w:val="28"/>
        </w:rPr>
        <w:t xml:space="preserve"> от 5 апреля </w:t>
      </w:r>
      <w:r>
        <w:rPr>
          <w:sz w:val="28"/>
          <w:szCs w:val="28"/>
        </w:rPr>
        <w:t>2013 г. № 44-ФЗ «</w:t>
      </w:r>
      <w:r w:rsidRPr="001053E7">
        <w:rPr>
          <w:sz w:val="28"/>
          <w:szCs w:val="28"/>
        </w:rPr>
        <w:t>О контрактной системе в сфере закупок товаров, работ, услуг для обеспечения</w:t>
      </w:r>
      <w:proofErr w:type="gramEnd"/>
      <w:r w:rsidRPr="001053E7">
        <w:rPr>
          <w:sz w:val="28"/>
          <w:szCs w:val="28"/>
        </w:rPr>
        <w:t xml:space="preserve"> госуд</w:t>
      </w:r>
      <w:r>
        <w:rPr>
          <w:sz w:val="28"/>
          <w:szCs w:val="28"/>
        </w:rPr>
        <w:t>арственных и муниципальных нужд»</w:t>
      </w:r>
      <w:r w:rsidRPr="001053E7">
        <w:rPr>
          <w:sz w:val="28"/>
          <w:szCs w:val="28"/>
        </w:rPr>
        <w:t>;</w:t>
      </w:r>
    </w:p>
    <w:p w:rsidR="005C5CA5" w:rsidRPr="001053E7" w:rsidRDefault="005C5CA5" w:rsidP="005C5CA5">
      <w:pPr>
        <w:widowControl w:val="0"/>
        <w:autoSpaceDE w:val="0"/>
        <w:autoSpaceDN w:val="0"/>
        <w:ind w:firstLine="540"/>
        <w:jc w:val="both"/>
        <w:rPr>
          <w:sz w:val="28"/>
          <w:szCs w:val="28"/>
        </w:rPr>
      </w:pPr>
      <w:r w:rsidRPr="00B701F2">
        <w:rPr>
          <w:sz w:val="28"/>
          <w:szCs w:val="28"/>
        </w:rPr>
        <w:t>показателям плана</w:t>
      </w:r>
      <w:r w:rsidR="00B15744">
        <w:rPr>
          <w:sz w:val="28"/>
          <w:szCs w:val="28"/>
        </w:rPr>
        <w:t xml:space="preserve"> </w:t>
      </w:r>
      <w:r w:rsidRPr="00B701F2">
        <w:rPr>
          <w:sz w:val="28"/>
          <w:szCs w:val="28"/>
        </w:rPr>
        <w:t>закупок товаров, работ, услуг</w:t>
      </w:r>
      <w:r w:rsidRPr="001053E7">
        <w:rPr>
          <w:sz w:val="28"/>
          <w:szCs w:val="28"/>
        </w:rPr>
        <w:t xml:space="preserve">,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r w:rsidRPr="000F2DF7">
        <w:rPr>
          <w:sz w:val="28"/>
          <w:szCs w:val="28"/>
        </w:rPr>
        <w:t xml:space="preserve">Федеральным </w:t>
      </w:r>
      <w:hyperlink r:id="rId9" w:history="1">
        <w:r w:rsidRPr="000F2DF7">
          <w:rPr>
            <w:sz w:val="28"/>
            <w:szCs w:val="28"/>
          </w:rPr>
          <w:t>законом</w:t>
        </w:r>
      </w:hyperlink>
      <w:r w:rsidRPr="000F2DF7">
        <w:rPr>
          <w:sz w:val="28"/>
          <w:szCs w:val="28"/>
        </w:rPr>
        <w:t xml:space="preserve"> от 18 </w:t>
      </w:r>
      <w:r w:rsidRPr="001053E7">
        <w:rPr>
          <w:sz w:val="28"/>
          <w:szCs w:val="28"/>
        </w:rPr>
        <w:t xml:space="preserve">июля 2011 г. </w:t>
      </w:r>
      <w:r>
        <w:rPr>
          <w:sz w:val="28"/>
          <w:szCs w:val="28"/>
        </w:rPr>
        <w:t>№</w:t>
      </w:r>
      <w:r w:rsidRPr="001053E7">
        <w:rPr>
          <w:sz w:val="28"/>
          <w:szCs w:val="28"/>
        </w:rPr>
        <w:t xml:space="preserve"> 223-ФЗ </w:t>
      </w:r>
      <w:r>
        <w:rPr>
          <w:sz w:val="28"/>
          <w:szCs w:val="28"/>
        </w:rPr>
        <w:t>«</w:t>
      </w:r>
      <w:r w:rsidRPr="001053E7">
        <w:rPr>
          <w:sz w:val="28"/>
          <w:szCs w:val="28"/>
        </w:rPr>
        <w:t>О закупках товаров, работ, услуг от</w:t>
      </w:r>
      <w:r>
        <w:rPr>
          <w:sz w:val="28"/>
          <w:szCs w:val="28"/>
        </w:rPr>
        <w:t>дельными видами юридических лиц»</w:t>
      </w:r>
      <w:r w:rsidRPr="001053E7">
        <w:rPr>
          <w:sz w:val="28"/>
          <w:szCs w:val="28"/>
        </w:rPr>
        <w:t>.</w:t>
      </w:r>
    </w:p>
    <w:p w:rsidR="005C5CA5" w:rsidRPr="001053E7" w:rsidRDefault="005C5CA5" w:rsidP="005C5CA5">
      <w:pPr>
        <w:widowControl w:val="0"/>
        <w:autoSpaceDE w:val="0"/>
        <w:autoSpaceDN w:val="0"/>
        <w:ind w:firstLine="540"/>
        <w:jc w:val="both"/>
        <w:rPr>
          <w:sz w:val="28"/>
          <w:szCs w:val="28"/>
        </w:rPr>
      </w:pPr>
      <w:r w:rsidRPr="00B701F2">
        <w:rPr>
          <w:sz w:val="28"/>
          <w:szCs w:val="28"/>
        </w:rPr>
        <w:t>3.27. Расчет расходов на осуществление капитальных вложений:</w:t>
      </w:r>
    </w:p>
    <w:p w:rsidR="005C5CA5" w:rsidRPr="001053E7" w:rsidRDefault="005C5CA5" w:rsidP="005C5CA5">
      <w:pPr>
        <w:widowControl w:val="0"/>
        <w:autoSpaceDE w:val="0"/>
        <w:autoSpaceDN w:val="0"/>
        <w:ind w:firstLine="540"/>
        <w:jc w:val="both"/>
        <w:rPr>
          <w:sz w:val="28"/>
          <w:szCs w:val="28"/>
        </w:rPr>
      </w:pPr>
      <w:r w:rsidRPr="001053E7">
        <w:rPr>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C5CA5" w:rsidRPr="001053E7" w:rsidRDefault="005C5CA5" w:rsidP="005C5CA5">
      <w:pPr>
        <w:widowControl w:val="0"/>
        <w:autoSpaceDE w:val="0"/>
        <w:autoSpaceDN w:val="0"/>
        <w:ind w:firstLine="540"/>
        <w:jc w:val="both"/>
        <w:rPr>
          <w:sz w:val="28"/>
          <w:szCs w:val="28"/>
        </w:rPr>
      </w:pPr>
      <w:r w:rsidRPr="001053E7">
        <w:rPr>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5C5CA5" w:rsidRPr="001053E7" w:rsidRDefault="005C5CA5" w:rsidP="005C5CA5">
      <w:pPr>
        <w:widowControl w:val="0"/>
        <w:autoSpaceDE w:val="0"/>
        <w:autoSpaceDN w:val="0"/>
        <w:ind w:firstLine="540"/>
        <w:jc w:val="both"/>
        <w:rPr>
          <w:sz w:val="28"/>
          <w:szCs w:val="28"/>
        </w:rPr>
      </w:pPr>
      <w:r>
        <w:rPr>
          <w:sz w:val="28"/>
          <w:szCs w:val="28"/>
        </w:rPr>
        <w:t>3.28</w:t>
      </w:r>
      <w:r w:rsidRPr="001053E7">
        <w:rPr>
          <w:sz w:val="28"/>
          <w:szCs w:val="28"/>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w:t>
      </w:r>
      <w:r>
        <w:rPr>
          <w:sz w:val="28"/>
          <w:szCs w:val="28"/>
        </w:rPr>
        <w:t xml:space="preserve">соответствии с </w:t>
      </w:r>
      <w:r w:rsidR="005947D7">
        <w:rPr>
          <w:sz w:val="28"/>
          <w:szCs w:val="28"/>
        </w:rPr>
        <w:t>П</w:t>
      </w:r>
      <w:r>
        <w:rPr>
          <w:sz w:val="28"/>
          <w:szCs w:val="28"/>
        </w:rPr>
        <w:t>орядком формирования муниципального задания на оказание муниципальных услуг (выполнение работ) в отношении муниципальных учреждений</w:t>
      </w:r>
      <w:r w:rsidR="005947D7">
        <w:rPr>
          <w:sz w:val="28"/>
          <w:szCs w:val="28"/>
        </w:rPr>
        <w:t>,</w:t>
      </w:r>
      <w:r>
        <w:rPr>
          <w:sz w:val="28"/>
          <w:szCs w:val="28"/>
        </w:rPr>
        <w:t xml:space="preserve"> </w:t>
      </w:r>
      <w:r w:rsidRPr="001053E7">
        <w:rPr>
          <w:sz w:val="28"/>
          <w:szCs w:val="28"/>
        </w:rPr>
        <w:t xml:space="preserve">в пределах общего объема средств субсидии на финансовое обеспечение выполнения </w:t>
      </w:r>
      <w:r>
        <w:rPr>
          <w:sz w:val="28"/>
          <w:szCs w:val="28"/>
        </w:rPr>
        <w:t>м</w:t>
      </w:r>
      <w:r w:rsidRPr="001053E7">
        <w:rPr>
          <w:sz w:val="28"/>
          <w:szCs w:val="28"/>
        </w:rPr>
        <w:t>униципального задания.</w:t>
      </w:r>
    </w:p>
    <w:p w:rsidR="005C5CA5" w:rsidRPr="001053E7" w:rsidRDefault="005C5CA5" w:rsidP="005C5CA5">
      <w:pPr>
        <w:widowControl w:val="0"/>
        <w:autoSpaceDE w:val="0"/>
        <w:autoSpaceDN w:val="0"/>
        <w:ind w:firstLine="540"/>
        <w:jc w:val="both"/>
        <w:rPr>
          <w:sz w:val="28"/>
          <w:szCs w:val="28"/>
        </w:rPr>
      </w:pPr>
      <w:r w:rsidRPr="00B701F2">
        <w:rPr>
          <w:sz w:val="28"/>
          <w:szCs w:val="28"/>
        </w:rPr>
        <w:t>3.29. В случае</w:t>
      </w:r>
      <w:proofErr w:type="gramStart"/>
      <w:r w:rsidRPr="00B701F2">
        <w:rPr>
          <w:sz w:val="28"/>
          <w:szCs w:val="28"/>
        </w:rPr>
        <w:t>,</w:t>
      </w:r>
      <w:proofErr w:type="gramEnd"/>
      <w:r w:rsidRPr="00B701F2">
        <w:rPr>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5C5CA5" w:rsidRPr="001053E7" w:rsidRDefault="005C5CA5" w:rsidP="005C5CA5">
      <w:pPr>
        <w:widowControl w:val="0"/>
        <w:autoSpaceDE w:val="0"/>
        <w:autoSpaceDN w:val="0"/>
        <w:jc w:val="both"/>
      </w:pPr>
    </w:p>
    <w:p w:rsidR="005C5CA5" w:rsidRPr="00B701F2" w:rsidRDefault="005C5CA5" w:rsidP="005C5CA5">
      <w:pPr>
        <w:widowControl w:val="0"/>
        <w:autoSpaceDE w:val="0"/>
        <w:autoSpaceDN w:val="0"/>
        <w:jc w:val="center"/>
        <w:outlineLvl w:val="1"/>
        <w:rPr>
          <w:sz w:val="28"/>
          <w:szCs w:val="28"/>
        </w:rPr>
      </w:pPr>
      <w:r w:rsidRPr="00B701F2">
        <w:rPr>
          <w:sz w:val="28"/>
          <w:szCs w:val="28"/>
        </w:rPr>
        <w:t>4. Требования к утверждению Плана</w:t>
      </w:r>
    </w:p>
    <w:p w:rsidR="005C5CA5" w:rsidRPr="00B701F2" w:rsidRDefault="005C5CA5" w:rsidP="005C5CA5">
      <w:pPr>
        <w:widowControl w:val="0"/>
        <w:autoSpaceDE w:val="0"/>
        <w:autoSpaceDN w:val="0"/>
        <w:jc w:val="both"/>
        <w:rPr>
          <w:sz w:val="28"/>
          <w:szCs w:val="28"/>
        </w:rPr>
      </w:pPr>
      <w:bookmarkStart w:id="3" w:name="P180"/>
      <w:bookmarkEnd w:id="3"/>
    </w:p>
    <w:p w:rsidR="005C5CA5" w:rsidRPr="00B701F2" w:rsidRDefault="005C5CA5" w:rsidP="005C5CA5">
      <w:pPr>
        <w:widowControl w:val="0"/>
        <w:autoSpaceDE w:val="0"/>
        <w:autoSpaceDN w:val="0"/>
        <w:ind w:firstLine="539"/>
        <w:jc w:val="both"/>
        <w:rPr>
          <w:sz w:val="28"/>
          <w:szCs w:val="28"/>
        </w:rPr>
      </w:pPr>
      <w:r w:rsidRPr="00B701F2">
        <w:rPr>
          <w:sz w:val="28"/>
          <w:szCs w:val="28"/>
        </w:rPr>
        <w:t>4.1. План подписывается должностными лицами, ответственными за содержащиеся в Плане данные (руководителем финансово-экономической службы, главным бухгалтером и исполнителем документа).</w:t>
      </w:r>
    </w:p>
    <w:p w:rsidR="005C5CA5" w:rsidRPr="00B701F2" w:rsidRDefault="005C5CA5" w:rsidP="005C5CA5">
      <w:pPr>
        <w:widowControl w:val="0"/>
        <w:autoSpaceDE w:val="0"/>
        <w:autoSpaceDN w:val="0"/>
        <w:ind w:firstLine="539"/>
        <w:jc w:val="both"/>
        <w:rPr>
          <w:sz w:val="28"/>
          <w:szCs w:val="28"/>
        </w:rPr>
      </w:pPr>
      <w:r w:rsidRPr="00B701F2">
        <w:rPr>
          <w:sz w:val="28"/>
          <w:szCs w:val="28"/>
        </w:rPr>
        <w:t xml:space="preserve">4.2. План муниципального бюджетного учреждения утверждается </w:t>
      </w:r>
      <w:r w:rsidRPr="009F5992">
        <w:rPr>
          <w:sz w:val="28"/>
          <w:szCs w:val="28"/>
        </w:rPr>
        <w:t>руководителем  учреждения</w:t>
      </w:r>
      <w:r w:rsidR="009F5992" w:rsidRPr="009F5992">
        <w:rPr>
          <w:sz w:val="28"/>
          <w:szCs w:val="28"/>
        </w:rPr>
        <w:t xml:space="preserve"> по согласованию с главным распорядителем</w:t>
      </w:r>
      <w:r w:rsidRPr="009F5992">
        <w:rPr>
          <w:sz w:val="28"/>
          <w:szCs w:val="28"/>
        </w:rPr>
        <w:t>.</w:t>
      </w:r>
    </w:p>
    <w:p w:rsidR="005C5CA5" w:rsidRPr="00B701F2" w:rsidRDefault="005C5CA5" w:rsidP="005C5CA5">
      <w:pPr>
        <w:widowControl w:val="0"/>
        <w:autoSpaceDE w:val="0"/>
        <w:autoSpaceDN w:val="0"/>
        <w:ind w:firstLine="539"/>
        <w:jc w:val="both"/>
        <w:rPr>
          <w:sz w:val="28"/>
          <w:szCs w:val="28"/>
        </w:rPr>
      </w:pPr>
      <w:r w:rsidRPr="00B701F2">
        <w:rPr>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5C5CA5" w:rsidRPr="00B701F2" w:rsidRDefault="005C5CA5" w:rsidP="005C5CA5">
      <w:pPr>
        <w:pStyle w:val="ConsPlusNormal"/>
        <w:ind w:firstLine="540"/>
        <w:jc w:val="both"/>
        <w:rPr>
          <w:rFonts w:ascii="Times New Roman" w:hAnsi="Times New Roman" w:cs="Times New Roman"/>
          <w:sz w:val="28"/>
          <w:szCs w:val="28"/>
        </w:rPr>
      </w:pPr>
      <w:r w:rsidRPr="00B701F2">
        <w:rPr>
          <w:rFonts w:ascii="Times New Roman" w:hAnsi="Times New Roman" w:cs="Times New Roman"/>
          <w:sz w:val="28"/>
          <w:szCs w:val="28"/>
        </w:rPr>
        <w:t xml:space="preserve">4.3. Утверждение Плана осуществляется не позднее двух недель после принятия решения о бюджете </w:t>
      </w:r>
      <w:r w:rsidR="005947D7">
        <w:rPr>
          <w:rFonts w:ascii="Times New Roman" w:hAnsi="Times New Roman" w:cs="Times New Roman"/>
          <w:sz w:val="28"/>
          <w:szCs w:val="28"/>
        </w:rPr>
        <w:t>Усть-Джегутинского муниципального района</w:t>
      </w:r>
      <w:r w:rsidRPr="00B701F2">
        <w:rPr>
          <w:rFonts w:ascii="Times New Roman" w:hAnsi="Times New Roman" w:cs="Times New Roman"/>
          <w:sz w:val="28"/>
          <w:szCs w:val="28"/>
        </w:rPr>
        <w:t xml:space="preserve"> на очередной финансовый год и плановый период, до начала финансового года.</w:t>
      </w:r>
    </w:p>
    <w:p w:rsidR="005C5CA5" w:rsidRPr="00807AA9" w:rsidRDefault="005C5CA5" w:rsidP="005C5CA5">
      <w:pPr>
        <w:pStyle w:val="ConsPlusNormal"/>
        <w:ind w:firstLine="539"/>
        <w:jc w:val="both"/>
        <w:rPr>
          <w:rFonts w:ascii="Times New Roman" w:hAnsi="Times New Roman" w:cs="Times New Roman"/>
          <w:sz w:val="28"/>
          <w:szCs w:val="28"/>
        </w:rPr>
      </w:pPr>
    </w:p>
    <w:p w:rsidR="005C5CA5" w:rsidRDefault="005C5CA5" w:rsidP="005C5CA5">
      <w:pPr>
        <w:tabs>
          <w:tab w:val="left" w:pos="720"/>
        </w:tabs>
        <w:jc w:val="both"/>
        <w:rPr>
          <w:sz w:val="28"/>
          <w:szCs w:val="28"/>
        </w:rPr>
      </w:pPr>
    </w:p>
    <w:p w:rsidR="005C5CA5" w:rsidRPr="003C0289" w:rsidRDefault="005C5CA5" w:rsidP="005C5CA5">
      <w:pPr>
        <w:shd w:val="clear" w:color="auto" w:fill="FFFFFF"/>
        <w:jc w:val="both"/>
        <w:rPr>
          <w:sz w:val="28"/>
          <w:szCs w:val="28"/>
        </w:rPr>
      </w:pPr>
      <w:bookmarkStart w:id="4" w:name="dst100236"/>
      <w:bookmarkEnd w:id="4"/>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rPr>
      </w:pPr>
    </w:p>
    <w:p w:rsidR="00460441" w:rsidRDefault="00460441" w:rsidP="0001216A">
      <w:pPr>
        <w:tabs>
          <w:tab w:val="left" w:pos="7230"/>
          <w:tab w:val="left" w:pos="7513"/>
        </w:tabs>
        <w:rPr>
          <w:sz w:val="28"/>
          <w:szCs w:val="28"/>
        </w:rPr>
      </w:pPr>
    </w:p>
    <w:p w:rsidR="000C7A8E" w:rsidRDefault="000C7A8E" w:rsidP="0001216A">
      <w:pPr>
        <w:tabs>
          <w:tab w:val="left" w:pos="7230"/>
          <w:tab w:val="left" w:pos="7513"/>
        </w:tabs>
        <w:rPr>
          <w:sz w:val="28"/>
          <w:szCs w:val="28"/>
        </w:rPr>
      </w:pPr>
    </w:p>
    <w:p w:rsidR="000C7A8E" w:rsidRDefault="000C7A8E" w:rsidP="0001216A">
      <w:pPr>
        <w:tabs>
          <w:tab w:val="left" w:pos="7230"/>
          <w:tab w:val="left" w:pos="7513"/>
        </w:tabs>
        <w:rPr>
          <w:sz w:val="28"/>
          <w:szCs w:val="28"/>
        </w:rPr>
      </w:pPr>
    </w:p>
    <w:p w:rsidR="000C7A8E" w:rsidRDefault="000C7A8E" w:rsidP="0001216A">
      <w:pPr>
        <w:tabs>
          <w:tab w:val="left" w:pos="7230"/>
          <w:tab w:val="left" w:pos="7513"/>
        </w:tabs>
        <w:rPr>
          <w:sz w:val="28"/>
          <w:szCs w:val="28"/>
        </w:rPr>
      </w:pPr>
    </w:p>
    <w:p w:rsidR="000C7A8E" w:rsidRDefault="000C7A8E" w:rsidP="0001216A">
      <w:pPr>
        <w:tabs>
          <w:tab w:val="left" w:pos="7230"/>
          <w:tab w:val="left" w:pos="7513"/>
        </w:tabs>
        <w:rPr>
          <w:sz w:val="28"/>
          <w:szCs w:val="28"/>
        </w:rPr>
      </w:pPr>
    </w:p>
    <w:p w:rsidR="00413171" w:rsidRPr="0083493C" w:rsidRDefault="00413171" w:rsidP="00BE0455">
      <w:pPr>
        <w:tabs>
          <w:tab w:val="left" w:pos="8505"/>
        </w:tabs>
        <w:ind w:left="3969"/>
        <w:rPr>
          <w:sz w:val="28"/>
          <w:szCs w:val="28"/>
        </w:rPr>
      </w:pPr>
      <w:r>
        <w:rPr>
          <w:sz w:val="28"/>
          <w:szCs w:val="28"/>
        </w:rPr>
        <w:lastRenderedPageBreak/>
        <w:t>Приложение № 2</w:t>
      </w:r>
    </w:p>
    <w:p w:rsidR="00413171" w:rsidRPr="0083493C" w:rsidRDefault="00413171" w:rsidP="00BE0455">
      <w:pPr>
        <w:ind w:left="3969"/>
        <w:rPr>
          <w:sz w:val="28"/>
          <w:szCs w:val="28"/>
        </w:rPr>
      </w:pPr>
      <w:r w:rsidRPr="0083493C">
        <w:rPr>
          <w:sz w:val="28"/>
          <w:szCs w:val="28"/>
        </w:rPr>
        <w:t>к Порядку составления и утверждения</w:t>
      </w:r>
    </w:p>
    <w:p w:rsidR="00413171" w:rsidRPr="0083493C" w:rsidRDefault="00413171" w:rsidP="00BE0455">
      <w:pPr>
        <w:ind w:left="3969"/>
        <w:rPr>
          <w:sz w:val="28"/>
          <w:szCs w:val="28"/>
        </w:rPr>
      </w:pPr>
      <w:r w:rsidRPr="0083493C">
        <w:rPr>
          <w:sz w:val="28"/>
          <w:szCs w:val="28"/>
        </w:rPr>
        <w:t>плана финансово-хозяйственной деятельности</w:t>
      </w:r>
      <w:r>
        <w:rPr>
          <w:sz w:val="28"/>
          <w:szCs w:val="28"/>
        </w:rPr>
        <w:t xml:space="preserve"> </w:t>
      </w:r>
      <w:proofErr w:type="gramStart"/>
      <w:r>
        <w:rPr>
          <w:sz w:val="28"/>
          <w:szCs w:val="28"/>
        </w:rPr>
        <w:t>муниципальных</w:t>
      </w:r>
      <w:proofErr w:type="gramEnd"/>
      <w:r>
        <w:rPr>
          <w:sz w:val="28"/>
          <w:szCs w:val="28"/>
        </w:rPr>
        <w:t xml:space="preserve"> бюджетных и автономных</w:t>
      </w:r>
    </w:p>
    <w:p w:rsidR="00413171" w:rsidRDefault="00413171" w:rsidP="00BE0455">
      <w:pPr>
        <w:ind w:left="3969"/>
        <w:rPr>
          <w:sz w:val="28"/>
          <w:szCs w:val="28"/>
        </w:rPr>
      </w:pPr>
      <w:r>
        <w:rPr>
          <w:sz w:val="28"/>
          <w:szCs w:val="28"/>
        </w:rPr>
        <w:t>учреждений</w:t>
      </w:r>
      <w:r w:rsidRPr="0083493C">
        <w:rPr>
          <w:sz w:val="28"/>
          <w:szCs w:val="28"/>
        </w:rPr>
        <w:t xml:space="preserve"> </w:t>
      </w:r>
      <w:r>
        <w:rPr>
          <w:sz w:val="28"/>
          <w:szCs w:val="28"/>
        </w:rPr>
        <w:t>Усть-Джегутинского муниципального района</w:t>
      </w:r>
    </w:p>
    <w:p w:rsidR="00413171" w:rsidRPr="00470D4B" w:rsidRDefault="00413171" w:rsidP="00413171">
      <w:pPr>
        <w:rPr>
          <w:sz w:val="28"/>
          <w:szCs w:val="20"/>
        </w:rPr>
      </w:pPr>
    </w:p>
    <w:p w:rsidR="00413171" w:rsidRDefault="00413171" w:rsidP="00413171">
      <w:pPr>
        <w:jc w:val="center"/>
        <w:rPr>
          <w:sz w:val="28"/>
          <w:szCs w:val="28"/>
        </w:rPr>
      </w:pPr>
      <w:r>
        <w:rPr>
          <w:sz w:val="28"/>
          <w:szCs w:val="28"/>
        </w:rPr>
        <w:t>Обоснования (расчеты)</w:t>
      </w:r>
    </w:p>
    <w:p w:rsidR="00413171" w:rsidRDefault="00413171" w:rsidP="00413171">
      <w:pPr>
        <w:jc w:val="center"/>
        <w:rPr>
          <w:sz w:val="28"/>
          <w:szCs w:val="28"/>
        </w:rPr>
      </w:pPr>
      <w:r>
        <w:rPr>
          <w:sz w:val="28"/>
          <w:szCs w:val="28"/>
        </w:rPr>
        <w:t>к плану финансово-хозяйственной деятельности</w:t>
      </w:r>
    </w:p>
    <w:p w:rsidR="00413171" w:rsidRDefault="00413171" w:rsidP="00413171">
      <w:pPr>
        <w:jc w:val="center"/>
        <w:rPr>
          <w:sz w:val="28"/>
          <w:szCs w:val="28"/>
        </w:rPr>
      </w:pPr>
      <w:r>
        <w:rPr>
          <w:sz w:val="28"/>
          <w:szCs w:val="28"/>
        </w:rPr>
        <w:t>муниципального бюджетного (автономного) учреждения</w:t>
      </w:r>
    </w:p>
    <w:p w:rsidR="00413171" w:rsidRDefault="00413171" w:rsidP="00413171">
      <w:pPr>
        <w:jc w:val="center"/>
        <w:rPr>
          <w:sz w:val="28"/>
          <w:szCs w:val="28"/>
        </w:rPr>
      </w:pPr>
      <w:r>
        <w:rPr>
          <w:sz w:val="28"/>
          <w:szCs w:val="28"/>
        </w:rPr>
        <w:t>____________________________________________________</w:t>
      </w:r>
    </w:p>
    <w:p w:rsidR="00413171" w:rsidRDefault="00413171" w:rsidP="00413171">
      <w:pPr>
        <w:jc w:val="center"/>
        <w:rPr>
          <w:sz w:val="28"/>
          <w:szCs w:val="28"/>
        </w:rPr>
      </w:pPr>
      <w:r>
        <w:rPr>
          <w:sz w:val="28"/>
          <w:szCs w:val="28"/>
        </w:rPr>
        <w:t>на 20_______год</w:t>
      </w:r>
    </w:p>
    <w:p w:rsidR="00413171" w:rsidRDefault="00413171" w:rsidP="00413171">
      <w:pPr>
        <w:jc w:val="center"/>
        <w:rPr>
          <w:sz w:val="28"/>
          <w:szCs w:val="28"/>
        </w:rPr>
      </w:pPr>
    </w:p>
    <w:p w:rsidR="00413171" w:rsidRDefault="00413171" w:rsidP="00413171">
      <w:pPr>
        <w:pStyle w:val="a8"/>
        <w:numPr>
          <w:ilvl w:val="0"/>
          <w:numId w:val="3"/>
        </w:numPr>
        <w:jc w:val="center"/>
        <w:rPr>
          <w:sz w:val="28"/>
          <w:szCs w:val="28"/>
        </w:rPr>
      </w:pPr>
      <w:r>
        <w:rPr>
          <w:sz w:val="28"/>
          <w:szCs w:val="28"/>
        </w:rPr>
        <w:t>Обоснования (расчеты)</w:t>
      </w:r>
      <w:r w:rsidRPr="002A63E9">
        <w:rPr>
          <w:sz w:val="28"/>
          <w:szCs w:val="28"/>
        </w:rPr>
        <w:t xml:space="preserve"> поступлений по доходам от арендной платы за использование собственности</w:t>
      </w:r>
    </w:p>
    <w:p w:rsidR="00413171" w:rsidRPr="00AB476B" w:rsidRDefault="00413171" w:rsidP="00413171">
      <w:pPr>
        <w:ind w:left="345"/>
        <w:jc w:val="center"/>
        <w:rPr>
          <w:sz w:val="28"/>
          <w:szCs w:val="28"/>
        </w:rPr>
      </w:pPr>
    </w:p>
    <w:tbl>
      <w:tblPr>
        <w:tblStyle w:val="a9"/>
        <w:tblW w:w="0" w:type="auto"/>
        <w:tblInd w:w="345" w:type="dxa"/>
        <w:tblLook w:val="04A0" w:firstRow="1" w:lastRow="0" w:firstColumn="1" w:lastColumn="0" w:noHBand="0" w:noVBand="1"/>
      </w:tblPr>
      <w:tblGrid>
        <w:gridCol w:w="540"/>
        <w:gridCol w:w="3957"/>
        <w:gridCol w:w="1417"/>
        <w:gridCol w:w="1409"/>
        <w:gridCol w:w="1654"/>
      </w:tblGrid>
      <w:tr w:rsidR="00413171" w:rsidTr="000C7A8E">
        <w:tc>
          <w:tcPr>
            <w:tcW w:w="540" w:type="dxa"/>
            <w:vAlign w:val="center"/>
          </w:tcPr>
          <w:p w:rsidR="00413171" w:rsidRPr="002A63E9" w:rsidRDefault="00413171" w:rsidP="000C7A8E">
            <w:pPr>
              <w:jc w:val="center"/>
            </w:pPr>
            <w:r w:rsidRPr="002A63E9">
              <w:t xml:space="preserve">№ </w:t>
            </w:r>
            <w:proofErr w:type="gramStart"/>
            <w:r w:rsidRPr="002A63E9">
              <w:t>п</w:t>
            </w:r>
            <w:proofErr w:type="gramEnd"/>
            <w:r w:rsidRPr="002A63E9">
              <w:t>/п</w:t>
            </w:r>
          </w:p>
        </w:tc>
        <w:tc>
          <w:tcPr>
            <w:tcW w:w="3957" w:type="dxa"/>
            <w:vAlign w:val="center"/>
          </w:tcPr>
          <w:p w:rsidR="00413171" w:rsidRPr="002A63E9" w:rsidRDefault="00413171" w:rsidP="000C7A8E">
            <w:pPr>
              <w:jc w:val="center"/>
            </w:pPr>
            <w:r w:rsidRPr="002A63E9">
              <w:t>Наименование показателя</w:t>
            </w:r>
          </w:p>
        </w:tc>
        <w:tc>
          <w:tcPr>
            <w:tcW w:w="1417" w:type="dxa"/>
            <w:vAlign w:val="center"/>
          </w:tcPr>
          <w:p w:rsidR="00413171" w:rsidRPr="002A63E9" w:rsidRDefault="00413171" w:rsidP="000C7A8E">
            <w:pPr>
              <w:jc w:val="center"/>
            </w:pPr>
            <w:r>
              <w:t>Количество</w:t>
            </w:r>
          </w:p>
        </w:tc>
        <w:tc>
          <w:tcPr>
            <w:tcW w:w="1409" w:type="dxa"/>
            <w:vAlign w:val="center"/>
          </w:tcPr>
          <w:p w:rsidR="00413171" w:rsidRPr="002A63E9" w:rsidRDefault="00413171" w:rsidP="000C7A8E">
            <w:pPr>
              <w:jc w:val="center"/>
            </w:pPr>
            <w:r>
              <w:t>Ставка арендной платы, руб.</w:t>
            </w:r>
          </w:p>
        </w:tc>
        <w:tc>
          <w:tcPr>
            <w:tcW w:w="1654" w:type="dxa"/>
            <w:vAlign w:val="center"/>
          </w:tcPr>
          <w:p w:rsidR="00413171" w:rsidRPr="002A63E9" w:rsidRDefault="00413171" w:rsidP="000C7A8E">
            <w:pPr>
              <w:jc w:val="center"/>
            </w:pPr>
            <w:r>
              <w:t>Общая сумма поступлений, руб.</w:t>
            </w:r>
          </w:p>
        </w:tc>
      </w:tr>
      <w:tr w:rsidR="00413171" w:rsidTr="000C7A8E">
        <w:tc>
          <w:tcPr>
            <w:tcW w:w="540" w:type="dxa"/>
          </w:tcPr>
          <w:p w:rsidR="00413171" w:rsidRPr="002A63E9" w:rsidRDefault="00413171" w:rsidP="000C7A8E">
            <w:pPr>
              <w:jc w:val="center"/>
            </w:pPr>
            <w:r w:rsidRPr="002A63E9">
              <w:t>1</w:t>
            </w:r>
          </w:p>
        </w:tc>
        <w:tc>
          <w:tcPr>
            <w:tcW w:w="3957" w:type="dxa"/>
          </w:tcPr>
          <w:p w:rsidR="00413171" w:rsidRPr="002A63E9" w:rsidRDefault="00413171" w:rsidP="000C7A8E">
            <w:pPr>
              <w:jc w:val="center"/>
            </w:pPr>
            <w:r w:rsidRPr="002A63E9">
              <w:t>2</w:t>
            </w:r>
          </w:p>
        </w:tc>
        <w:tc>
          <w:tcPr>
            <w:tcW w:w="1417" w:type="dxa"/>
          </w:tcPr>
          <w:p w:rsidR="00413171" w:rsidRPr="002A63E9" w:rsidRDefault="00413171" w:rsidP="000C7A8E">
            <w:pPr>
              <w:jc w:val="center"/>
            </w:pPr>
            <w:r w:rsidRPr="002A63E9">
              <w:t>3</w:t>
            </w:r>
          </w:p>
        </w:tc>
        <w:tc>
          <w:tcPr>
            <w:tcW w:w="1409" w:type="dxa"/>
          </w:tcPr>
          <w:p w:rsidR="00413171" w:rsidRPr="002A63E9" w:rsidRDefault="00413171" w:rsidP="000C7A8E">
            <w:pPr>
              <w:jc w:val="center"/>
            </w:pPr>
            <w:r w:rsidRPr="002A63E9">
              <w:t>4</w:t>
            </w:r>
          </w:p>
        </w:tc>
        <w:tc>
          <w:tcPr>
            <w:tcW w:w="1654" w:type="dxa"/>
          </w:tcPr>
          <w:p w:rsidR="00413171" w:rsidRPr="002A63E9" w:rsidRDefault="00413171" w:rsidP="000C7A8E">
            <w:pPr>
              <w:jc w:val="center"/>
            </w:pPr>
            <w:r w:rsidRPr="002A63E9">
              <w:t>5</w:t>
            </w:r>
          </w:p>
        </w:tc>
      </w:tr>
      <w:tr w:rsidR="00413171" w:rsidTr="000C7A8E">
        <w:tc>
          <w:tcPr>
            <w:tcW w:w="540" w:type="dxa"/>
          </w:tcPr>
          <w:p w:rsidR="00413171" w:rsidRDefault="00413171" w:rsidP="000C7A8E">
            <w:pPr>
              <w:rPr>
                <w:sz w:val="28"/>
                <w:szCs w:val="28"/>
              </w:rPr>
            </w:pPr>
          </w:p>
        </w:tc>
        <w:tc>
          <w:tcPr>
            <w:tcW w:w="3957" w:type="dxa"/>
          </w:tcPr>
          <w:p w:rsidR="00413171" w:rsidRDefault="00413171" w:rsidP="000C7A8E">
            <w:pPr>
              <w:rPr>
                <w:sz w:val="28"/>
                <w:szCs w:val="28"/>
              </w:rPr>
            </w:pPr>
          </w:p>
        </w:tc>
        <w:tc>
          <w:tcPr>
            <w:tcW w:w="1417" w:type="dxa"/>
          </w:tcPr>
          <w:p w:rsidR="00413171" w:rsidRDefault="00413171" w:rsidP="000C7A8E">
            <w:pPr>
              <w:rPr>
                <w:sz w:val="28"/>
                <w:szCs w:val="28"/>
              </w:rPr>
            </w:pPr>
          </w:p>
        </w:tc>
        <w:tc>
          <w:tcPr>
            <w:tcW w:w="1409" w:type="dxa"/>
          </w:tcPr>
          <w:p w:rsidR="00413171" w:rsidRDefault="00413171" w:rsidP="000C7A8E">
            <w:pPr>
              <w:rPr>
                <w:sz w:val="28"/>
                <w:szCs w:val="28"/>
              </w:rPr>
            </w:pPr>
          </w:p>
        </w:tc>
        <w:tc>
          <w:tcPr>
            <w:tcW w:w="1654" w:type="dxa"/>
          </w:tcPr>
          <w:p w:rsidR="00413171" w:rsidRDefault="00413171" w:rsidP="000C7A8E">
            <w:pPr>
              <w:rPr>
                <w:sz w:val="28"/>
                <w:szCs w:val="28"/>
              </w:rPr>
            </w:pPr>
          </w:p>
        </w:tc>
      </w:tr>
      <w:tr w:rsidR="00413171" w:rsidTr="000C7A8E">
        <w:tc>
          <w:tcPr>
            <w:tcW w:w="540" w:type="dxa"/>
          </w:tcPr>
          <w:p w:rsidR="00413171" w:rsidRDefault="00413171" w:rsidP="000C7A8E">
            <w:pPr>
              <w:rPr>
                <w:sz w:val="28"/>
                <w:szCs w:val="28"/>
              </w:rPr>
            </w:pPr>
          </w:p>
        </w:tc>
        <w:tc>
          <w:tcPr>
            <w:tcW w:w="3957" w:type="dxa"/>
          </w:tcPr>
          <w:p w:rsidR="00413171" w:rsidRDefault="00413171" w:rsidP="000C7A8E">
            <w:pPr>
              <w:rPr>
                <w:sz w:val="28"/>
                <w:szCs w:val="28"/>
              </w:rPr>
            </w:pPr>
          </w:p>
        </w:tc>
        <w:tc>
          <w:tcPr>
            <w:tcW w:w="1417" w:type="dxa"/>
          </w:tcPr>
          <w:p w:rsidR="00413171" w:rsidRDefault="00413171" w:rsidP="000C7A8E">
            <w:pPr>
              <w:rPr>
                <w:sz w:val="28"/>
                <w:szCs w:val="28"/>
              </w:rPr>
            </w:pPr>
          </w:p>
        </w:tc>
        <w:tc>
          <w:tcPr>
            <w:tcW w:w="1409" w:type="dxa"/>
          </w:tcPr>
          <w:p w:rsidR="00413171" w:rsidRDefault="00413171" w:rsidP="000C7A8E">
            <w:pPr>
              <w:rPr>
                <w:sz w:val="28"/>
                <w:szCs w:val="28"/>
              </w:rPr>
            </w:pPr>
          </w:p>
        </w:tc>
        <w:tc>
          <w:tcPr>
            <w:tcW w:w="1654" w:type="dxa"/>
          </w:tcPr>
          <w:p w:rsidR="00413171" w:rsidRDefault="00413171" w:rsidP="000C7A8E">
            <w:pPr>
              <w:rPr>
                <w:sz w:val="28"/>
                <w:szCs w:val="28"/>
              </w:rPr>
            </w:pPr>
          </w:p>
        </w:tc>
      </w:tr>
      <w:tr w:rsidR="00413171" w:rsidTr="000C7A8E">
        <w:tc>
          <w:tcPr>
            <w:tcW w:w="540" w:type="dxa"/>
          </w:tcPr>
          <w:p w:rsidR="00413171" w:rsidRDefault="00413171" w:rsidP="000C7A8E">
            <w:pPr>
              <w:rPr>
                <w:sz w:val="28"/>
                <w:szCs w:val="28"/>
              </w:rPr>
            </w:pPr>
          </w:p>
        </w:tc>
        <w:tc>
          <w:tcPr>
            <w:tcW w:w="3957" w:type="dxa"/>
          </w:tcPr>
          <w:p w:rsidR="00413171" w:rsidRPr="002A63E9" w:rsidRDefault="00413171" w:rsidP="000C7A8E">
            <w:r w:rsidRPr="002A63E9">
              <w:t>Итого:</w:t>
            </w:r>
          </w:p>
        </w:tc>
        <w:tc>
          <w:tcPr>
            <w:tcW w:w="1417" w:type="dxa"/>
          </w:tcPr>
          <w:p w:rsidR="00413171" w:rsidRDefault="00413171" w:rsidP="000C7A8E">
            <w:pPr>
              <w:jc w:val="center"/>
              <w:rPr>
                <w:sz w:val="28"/>
                <w:szCs w:val="28"/>
              </w:rPr>
            </w:pPr>
            <w:r>
              <w:rPr>
                <w:sz w:val="28"/>
                <w:szCs w:val="28"/>
              </w:rPr>
              <w:t>х</w:t>
            </w:r>
          </w:p>
        </w:tc>
        <w:tc>
          <w:tcPr>
            <w:tcW w:w="1409" w:type="dxa"/>
          </w:tcPr>
          <w:p w:rsidR="00413171" w:rsidRDefault="00413171" w:rsidP="000C7A8E">
            <w:pPr>
              <w:jc w:val="center"/>
              <w:rPr>
                <w:sz w:val="28"/>
                <w:szCs w:val="28"/>
              </w:rPr>
            </w:pPr>
            <w:r>
              <w:rPr>
                <w:sz w:val="28"/>
                <w:szCs w:val="28"/>
              </w:rPr>
              <w:t>х</w:t>
            </w:r>
          </w:p>
        </w:tc>
        <w:tc>
          <w:tcPr>
            <w:tcW w:w="1654" w:type="dxa"/>
          </w:tcPr>
          <w:p w:rsidR="00413171" w:rsidRDefault="00413171" w:rsidP="000C7A8E">
            <w:pPr>
              <w:rPr>
                <w:sz w:val="28"/>
                <w:szCs w:val="28"/>
              </w:rPr>
            </w:pPr>
          </w:p>
        </w:tc>
      </w:tr>
    </w:tbl>
    <w:p w:rsidR="00413171" w:rsidRPr="002A63E9" w:rsidRDefault="00413171" w:rsidP="00413171">
      <w:pPr>
        <w:ind w:left="345"/>
        <w:rPr>
          <w:sz w:val="28"/>
          <w:szCs w:val="28"/>
        </w:rPr>
      </w:pPr>
    </w:p>
    <w:p w:rsidR="00413171" w:rsidRDefault="00413171" w:rsidP="00413171">
      <w:pPr>
        <w:pStyle w:val="a8"/>
        <w:numPr>
          <w:ilvl w:val="0"/>
          <w:numId w:val="3"/>
        </w:numPr>
        <w:jc w:val="center"/>
        <w:rPr>
          <w:sz w:val="28"/>
          <w:szCs w:val="28"/>
        </w:rPr>
      </w:pPr>
      <w:r>
        <w:rPr>
          <w:sz w:val="28"/>
          <w:szCs w:val="28"/>
        </w:rPr>
        <w:t>Обоснования (расчеты) поступлений по доходам от оказания услуг (выполнения работ) в рамках муниципального задания</w:t>
      </w:r>
    </w:p>
    <w:p w:rsidR="00413171" w:rsidRPr="002A63E9" w:rsidRDefault="00413171" w:rsidP="00413171">
      <w:pPr>
        <w:ind w:left="345"/>
        <w:rPr>
          <w:sz w:val="28"/>
          <w:szCs w:val="28"/>
        </w:rPr>
      </w:pPr>
    </w:p>
    <w:tbl>
      <w:tblPr>
        <w:tblStyle w:val="a9"/>
        <w:tblW w:w="0" w:type="auto"/>
        <w:tblInd w:w="345" w:type="dxa"/>
        <w:tblLook w:val="04A0" w:firstRow="1" w:lastRow="0" w:firstColumn="1" w:lastColumn="0" w:noHBand="0" w:noVBand="1"/>
      </w:tblPr>
      <w:tblGrid>
        <w:gridCol w:w="541"/>
        <w:gridCol w:w="3978"/>
        <w:gridCol w:w="1248"/>
        <w:gridCol w:w="1669"/>
        <w:gridCol w:w="1596"/>
      </w:tblGrid>
      <w:tr w:rsidR="00413171" w:rsidRPr="002A63E9" w:rsidTr="000C7A8E">
        <w:tc>
          <w:tcPr>
            <w:tcW w:w="541" w:type="dxa"/>
            <w:vAlign w:val="center"/>
          </w:tcPr>
          <w:p w:rsidR="00413171" w:rsidRPr="002A63E9" w:rsidRDefault="00413171" w:rsidP="000C7A8E">
            <w:pPr>
              <w:jc w:val="center"/>
            </w:pPr>
            <w:r w:rsidRPr="002A63E9">
              <w:t xml:space="preserve">№ </w:t>
            </w:r>
            <w:proofErr w:type="gramStart"/>
            <w:r w:rsidRPr="002A63E9">
              <w:t>п</w:t>
            </w:r>
            <w:proofErr w:type="gramEnd"/>
            <w:r w:rsidRPr="002A63E9">
              <w:t>/п</w:t>
            </w:r>
          </w:p>
        </w:tc>
        <w:tc>
          <w:tcPr>
            <w:tcW w:w="3978" w:type="dxa"/>
            <w:vAlign w:val="center"/>
          </w:tcPr>
          <w:p w:rsidR="00413171" w:rsidRPr="002A63E9" w:rsidRDefault="00413171" w:rsidP="000C7A8E">
            <w:pPr>
              <w:jc w:val="center"/>
            </w:pPr>
            <w:r w:rsidRPr="002A63E9">
              <w:t xml:space="preserve">Наименование </w:t>
            </w:r>
            <w:r>
              <w:t>услуги (работы)</w:t>
            </w:r>
          </w:p>
        </w:tc>
        <w:tc>
          <w:tcPr>
            <w:tcW w:w="1248" w:type="dxa"/>
            <w:vAlign w:val="center"/>
          </w:tcPr>
          <w:p w:rsidR="00413171" w:rsidRPr="002A63E9" w:rsidRDefault="00413171" w:rsidP="000C7A8E">
            <w:pPr>
              <w:jc w:val="center"/>
            </w:pPr>
            <w:r>
              <w:t>Объем услуг (работ)</w:t>
            </w:r>
          </w:p>
        </w:tc>
        <w:tc>
          <w:tcPr>
            <w:tcW w:w="1669" w:type="dxa"/>
            <w:vAlign w:val="center"/>
          </w:tcPr>
          <w:p w:rsidR="00413171" w:rsidRPr="002A63E9" w:rsidRDefault="00413171" w:rsidP="000C7A8E">
            <w:pPr>
              <w:jc w:val="center"/>
            </w:pPr>
            <w:r>
              <w:t>Стоимость единицы услуги (работы), руб.</w:t>
            </w:r>
          </w:p>
        </w:tc>
        <w:tc>
          <w:tcPr>
            <w:tcW w:w="1596" w:type="dxa"/>
            <w:vAlign w:val="center"/>
          </w:tcPr>
          <w:p w:rsidR="00413171" w:rsidRPr="002A63E9" w:rsidRDefault="00413171" w:rsidP="000C7A8E">
            <w:pPr>
              <w:jc w:val="center"/>
            </w:pPr>
            <w:r>
              <w:t>Общая сумма поступлений, руб.</w:t>
            </w:r>
          </w:p>
        </w:tc>
      </w:tr>
      <w:tr w:rsidR="00413171" w:rsidRPr="002A63E9" w:rsidTr="000C7A8E">
        <w:tc>
          <w:tcPr>
            <w:tcW w:w="541" w:type="dxa"/>
          </w:tcPr>
          <w:p w:rsidR="00413171" w:rsidRPr="002A63E9" w:rsidRDefault="00413171" w:rsidP="000C7A8E">
            <w:pPr>
              <w:jc w:val="center"/>
            </w:pPr>
            <w:r w:rsidRPr="002A63E9">
              <w:t>1</w:t>
            </w:r>
          </w:p>
        </w:tc>
        <w:tc>
          <w:tcPr>
            <w:tcW w:w="3978" w:type="dxa"/>
          </w:tcPr>
          <w:p w:rsidR="00413171" w:rsidRPr="002A63E9" w:rsidRDefault="00413171" w:rsidP="000C7A8E">
            <w:pPr>
              <w:jc w:val="center"/>
            </w:pPr>
            <w:r w:rsidRPr="002A63E9">
              <w:t>2</w:t>
            </w:r>
          </w:p>
        </w:tc>
        <w:tc>
          <w:tcPr>
            <w:tcW w:w="1248" w:type="dxa"/>
          </w:tcPr>
          <w:p w:rsidR="00413171" w:rsidRPr="002A63E9" w:rsidRDefault="00413171" w:rsidP="000C7A8E">
            <w:pPr>
              <w:jc w:val="center"/>
            </w:pPr>
            <w:r w:rsidRPr="002A63E9">
              <w:t>3</w:t>
            </w:r>
          </w:p>
        </w:tc>
        <w:tc>
          <w:tcPr>
            <w:tcW w:w="1669" w:type="dxa"/>
          </w:tcPr>
          <w:p w:rsidR="00413171" w:rsidRPr="002A63E9" w:rsidRDefault="00413171" w:rsidP="000C7A8E">
            <w:pPr>
              <w:jc w:val="center"/>
            </w:pPr>
            <w:r w:rsidRPr="002A63E9">
              <w:t>4</w:t>
            </w:r>
          </w:p>
        </w:tc>
        <w:tc>
          <w:tcPr>
            <w:tcW w:w="1596" w:type="dxa"/>
          </w:tcPr>
          <w:p w:rsidR="00413171" w:rsidRPr="002A63E9" w:rsidRDefault="00413171" w:rsidP="000C7A8E">
            <w:pPr>
              <w:jc w:val="center"/>
            </w:pPr>
            <w:r w:rsidRPr="002A63E9">
              <w:t>5</w:t>
            </w:r>
          </w:p>
        </w:tc>
      </w:tr>
      <w:tr w:rsidR="00413171" w:rsidTr="000C7A8E">
        <w:tc>
          <w:tcPr>
            <w:tcW w:w="541" w:type="dxa"/>
          </w:tcPr>
          <w:p w:rsidR="00413171" w:rsidRDefault="00413171" w:rsidP="000C7A8E">
            <w:pPr>
              <w:rPr>
                <w:sz w:val="28"/>
                <w:szCs w:val="28"/>
              </w:rPr>
            </w:pPr>
          </w:p>
        </w:tc>
        <w:tc>
          <w:tcPr>
            <w:tcW w:w="3978" w:type="dxa"/>
          </w:tcPr>
          <w:p w:rsidR="00413171" w:rsidRDefault="00413171" w:rsidP="000C7A8E">
            <w:pPr>
              <w:rPr>
                <w:sz w:val="28"/>
                <w:szCs w:val="28"/>
              </w:rPr>
            </w:pPr>
          </w:p>
        </w:tc>
        <w:tc>
          <w:tcPr>
            <w:tcW w:w="1248" w:type="dxa"/>
          </w:tcPr>
          <w:p w:rsidR="00413171" w:rsidRDefault="00413171" w:rsidP="000C7A8E">
            <w:pPr>
              <w:rPr>
                <w:sz w:val="28"/>
                <w:szCs w:val="28"/>
              </w:rPr>
            </w:pPr>
          </w:p>
        </w:tc>
        <w:tc>
          <w:tcPr>
            <w:tcW w:w="1669" w:type="dxa"/>
          </w:tcPr>
          <w:p w:rsidR="00413171" w:rsidRDefault="00413171" w:rsidP="000C7A8E">
            <w:pPr>
              <w:rPr>
                <w:sz w:val="28"/>
                <w:szCs w:val="28"/>
              </w:rPr>
            </w:pPr>
          </w:p>
        </w:tc>
        <w:tc>
          <w:tcPr>
            <w:tcW w:w="1596" w:type="dxa"/>
          </w:tcPr>
          <w:p w:rsidR="00413171" w:rsidRDefault="00413171" w:rsidP="000C7A8E">
            <w:pPr>
              <w:rPr>
                <w:sz w:val="28"/>
                <w:szCs w:val="28"/>
              </w:rPr>
            </w:pPr>
          </w:p>
        </w:tc>
      </w:tr>
      <w:tr w:rsidR="00413171" w:rsidTr="000C7A8E">
        <w:tc>
          <w:tcPr>
            <w:tcW w:w="541" w:type="dxa"/>
          </w:tcPr>
          <w:p w:rsidR="00413171" w:rsidRDefault="00413171" w:rsidP="000C7A8E">
            <w:pPr>
              <w:rPr>
                <w:sz w:val="28"/>
                <w:szCs w:val="28"/>
              </w:rPr>
            </w:pPr>
          </w:p>
        </w:tc>
        <w:tc>
          <w:tcPr>
            <w:tcW w:w="3978" w:type="dxa"/>
          </w:tcPr>
          <w:p w:rsidR="00413171" w:rsidRDefault="00413171" w:rsidP="000C7A8E">
            <w:pPr>
              <w:rPr>
                <w:sz w:val="28"/>
                <w:szCs w:val="28"/>
              </w:rPr>
            </w:pPr>
          </w:p>
        </w:tc>
        <w:tc>
          <w:tcPr>
            <w:tcW w:w="1248" w:type="dxa"/>
          </w:tcPr>
          <w:p w:rsidR="00413171" w:rsidRDefault="00413171" w:rsidP="000C7A8E">
            <w:pPr>
              <w:rPr>
                <w:sz w:val="28"/>
                <w:szCs w:val="28"/>
              </w:rPr>
            </w:pPr>
          </w:p>
        </w:tc>
        <w:tc>
          <w:tcPr>
            <w:tcW w:w="1669" w:type="dxa"/>
          </w:tcPr>
          <w:p w:rsidR="00413171" w:rsidRDefault="00413171" w:rsidP="000C7A8E">
            <w:pPr>
              <w:rPr>
                <w:sz w:val="28"/>
                <w:szCs w:val="28"/>
              </w:rPr>
            </w:pPr>
          </w:p>
        </w:tc>
        <w:tc>
          <w:tcPr>
            <w:tcW w:w="1596" w:type="dxa"/>
          </w:tcPr>
          <w:p w:rsidR="00413171" w:rsidRDefault="00413171" w:rsidP="000C7A8E">
            <w:pPr>
              <w:rPr>
                <w:sz w:val="28"/>
                <w:szCs w:val="28"/>
              </w:rPr>
            </w:pPr>
          </w:p>
        </w:tc>
      </w:tr>
      <w:tr w:rsidR="00413171" w:rsidTr="000C7A8E">
        <w:tc>
          <w:tcPr>
            <w:tcW w:w="541" w:type="dxa"/>
          </w:tcPr>
          <w:p w:rsidR="00413171" w:rsidRDefault="00413171" w:rsidP="000C7A8E">
            <w:pPr>
              <w:rPr>
                <w:sz w:val="28"/>
                <w:szCs w:val="28"/>
              </w:rPr>
            </w:pPr>
          </w:p>
        </w:tc>
        <w:tc>
          <w:tcPr>
            <w:tcW w:w="3978" w:type="dxa"/>
          </w:tcPr>
          <w:p w:rsidR="00413171" w:rsidRPr="002A63E9" w:rsidRDefault="00413171" w:rsidP="000C7A8E">
            <w:r w:rsidRPr="002A63E9">
              <w:t>Итого:</w:t>
            </w:r>
          </w:p>
        </w:tc>
        <w:tc>
          <w:tcPr>
            <w:tcW w:w="1248" w:type="dxa"/>
          </w:tcPr>
          <w:p w:rsidR="00413171" w:rsidRDefault="00413171" w:rsidP="000C7A8E">
            <w:pPr>
              <w:jc w:val="center"/>
              <w:rPr>
                <w:sz w:val="28"/>
                <w:szCs w:val="28"/>
              </w:rPr>
            </w:pPr>
            <w:r>
              <w:rPr>
                <w:sz w:val="28"/>
                <w:szCs w:val="28"/>
              </w:rPr>
              <w:t>х</w:t>
            </w:r>
          </w:p>
        </w:tc>
        <w:tc>
          <w:tcPr>
            <w:tcW w:w="1669" w:type="dxa"/>
          </w:tcPr>
          <w:p w:rsidR="00413171" w:rsidRDefault="00413171" w:rsidP="000C7A8E">
            <w:pPr>
              <w:jc w:val="center"/>
              <w:rPr>
                <w:sz w:val="28"/>
                <w:szCs w:val="28"/>
              </w:rPr>
            </w:pPr>
            <w:r>
              <w:rPr>
                <w:sz w:val="28"/>
                <w:szCs w:val="28"/>
              </w:rPr>
              <w:t>х</w:t>
            </w:r>
          </w:p>
        </w:tc>
        <w:tc>
          <w:tcPr>
            <w:tcW w:w="1596" w:type="dxa"/>
          </w:tcPr>
          <w:p w:rsidR="00413171" w:rsidRDefault="00413171" w:rsidP="000C7A8E">
            <w:pPr>
              <w:rPr>
                <w:sz w:val="28"/>
                <w:szCs w:val="28"/>
              </w:rPr>
            </w:pPr>
          </w:p>
        </w:tc>
      </w:tr>
    </w:tbl>
    <w:p w:rsidR="00413171" w:rsidRDefault="00413171" w:rsidP="00413171">
      <w:pPr>
        <w:jc w:val="center"/>
        <w:rPr>
          <w:sz w:val="28"/>
          <w:szCs w:val="28"/>
        </w:rPr>
      </w:pPr>
    </w:p>
    <w:p w:rsidR="00413171" w:rsidRDefault="00413171" w:rsidP="00413171">
      <w:pPr>
        <w:jc w:val="center"/>
        <w:rPr>
          <w:sz w:val="28"/>
          <w:szCs w:val="28"/>
        </w:rPr>
      </w:pPr>
      <w:r>
        <w:rPr>
          <w:sz w:val="28"/>
          <w:szCs w:val="28"/>
        </w:rPr>
        <w:t>3. Обоснования (расчеты) поступлений от оказания услуг (выполнения работ) на платной основе и от приносящей доход деятельности</w:t>
      </w:r>
    </w:p>
    <w:tbl>
      <w:tblPr>
        <w:tblStyle w:val="a9"/>
        <w:tblW w:w="0" w:type="auto"/>
        <w:tblInd w:w="345" w:type="dxa"/>
        <w:tblLayout w:type="fixed"/>
        <w:tblLook w:val="04A0" w:firstRow="1" w:lastRow="0" w:firstColumn="1" w:lastColumn="0" w:noHBand="0" w:noVBand="1"/>
      </w:tblPr>
      <w:tblGrid>
        <w:gridCol w:w="541"/>
        <w:gridCol w:w="3842"/>
        <w:gridCol w:w="1417"/>
        <w:gridCol w:w="1648"/>
        <w:gridCol w:w="1529"/>
      </w:tblGrid>
      <w:tr w:rsidR="00413171" w:rsidRPr="002A63E9" w:rsidTr="000C7A8E">
        <w:tc>
          <w:tcPr>
            <w:tcW w:w="541" w:type="dxa"/>
            <w:vAlign w:val="center"/>
          </w:tcPr>
          <w:p w:rsidR="00413171" w:rsidRPr="002A63E9" w:rsidRDefault="00413171" w:rsidP="000C7A8E">
            <w:pPr>
              <w:jc w:val="center"/>
            </w:pPr>
            <w:r w:rsidRPr="002A63E9">
              <w:t xml:space="preserve">№ </w:t>
            </w:r>
            <w:proofErr w:type="gramStart"/>
            <w:r w:rsidRPr="002A63E9">
              <w:t>п</w:t>
            </w:r>
            <w:proofErr w:type="gramEnd"/>
            <w:r w:rsidRPr="002A63E9">
              <w:t>/п</w:t>
            </w:r>
          </w:p>
        </w:tc>
        <w:tc>
          <w:tcPr>
            <w:tcW w:w="3842" w:type="dxa"/>
            <w:vAlign w:val="center"/>
          </w:tcPr>
          <w:p w:rsidR="00413171" w:rsidRPr="002A63E9" w:rsidRDefault="00413171" w:rsidP="000C7A8E">
            <w:pPr>
              <w:jc w:val="center"/>
            </w:pPr>
            <w:r w:rsidRPr="002A63E9">
              <w:t xml:space="preserve">Наименование </w:t>
            </w:r>
            <w:r>
              <w:t>услуги (работы)</w:t>
            </w:r>
          </w:p>
        </w:tc>
        <w:tc>
          <w:tcPr>
            <w:tcW w:w="1417" w:type="dxa"/>
            <w:vAlign w:val="center"/>
          </w:tcPr>
          <w:p w:rsidR="00413171" w:rsidRPr="002A63E9" w:rsidRDefault="00413171" w:rsidP="000C7A8E">
            <w:pPr>
              <w:jc w:val="center"/>
            </w:pPr>
            <w:r>
              <w:t>Количество договоров</w:t>
            </w:r>
          </w:p>
        </w:tc>
        <w:tc>
          <w:tcPr>
            <w:tcW w:w="1648" w:type="dxa"/>
            <w:vAlign w:val="center"/>
          </w:tcPr>
          <w:p w:rsidR="00413171" w:rsidRPr="002A63E9" w:rsidRDefault="00413171" w:rsidP="000C7A8E">
            <w:pPr>
              <w:jc w:val="center"/>
            </w:pPr>
            <w:r>
              <w:t>Стоимость услуги (работы), руб.</w:t>
            </w:r>
          </w:p>
        </w:tc>
        <w:tc>
          <w:tcPr>
            <w:tcW w:w="1529" w:type="dxa"/>
            <w:vAlign w:val="center"/>
          </w:tcPr>
          <w:p w:rsidR="00413171" w:rsidRPr="002A63E9" w:rsidRDefault="00413171" w:rsidP="000C7A8E">
            <w:pPr>
              <w:jc w:val="center"/>
            </w:pPr>
            <w:r>
              <w:t>Общая сумма поступлений, руб.</w:t>
            </w:r>
          </w:p>
        </w:tc>
      </w:tr>
      <w:tr w:rsidR="00413171" w:rsidRPr="002A63E9" w:rsidTr="000C7A8E">
        <w:tc>
          <w:tcPr>
            <w:tcW w:w="541" w:type="dxa"/>
          </w:tcPr>
          <w:p w:rsidR="00413171" w:rsidRPr="002A63E9" w:rsidRDefault="00413171" w:rsidP="000C7A8E">
            <w:pPr>
              <w:jc w:val="center"/>
            </w:pPr>
            <w:r w:rsidRPr="002A63E9">
              <w:t>1</w:t>
            </w:r>
          </w:p>
        </w:tc>
        <w:tc>
          <w:tcPr>
            <w:tcW w:w="3842" w:type="dxa"/>
          </w:tcPr>
          <w:p w:rsidR="00413171" w:rsidRPr="002A63E9" w:rsidRDefault="00413171" w:rsidP="000C7A8E">
            <w:pPr>
              <w:jc w:val="center"/>
            </w:pPr>
            <w:r w:rsidRPr="002A63E9">
              <w:t>2</w:t>
            </w:r>
          </w:p>
        </w:tc>
        <w:tc>
          <w:tcPr>
            <w:tcW w:w="1417" w:type="dxa"/>
          </w:tcPr>
          <w:p w:rsidR="00413171" w:rsidRPr="002A63E9" w:rsidRDefault="00413171" w:rsidP="000C7A8E">
            <w:pPr>
              <w:jc w:val="center"/>
            </w:pPr>
            <w:r w:rsidRPr="002A63E9">
              <w:t>3</w:t>
            </w:r>
          </w:p>
        </w:tc>
        <w:tc>
          <w:tcPr>
            <w:tcW w:w="1648" w:type="dxa"/>
          </w:tcPr>
          <w:p w:rsidR="00413171" w:rsidRPr="002A63E9" w:rsidRDefault="00413171" w:rsidP="000C7A8E">
            <w:pPr>
              <w:jc w:val="center"/>
            </w:pPr>
            <w:r w:rsidRPr="002A63E9">
              <w:t>4</w:t>
            </w:r>
          </w:p>
        </w:tc>
        <w:tc>
          <w:tcPr>
            <w:tcW w:w="1529" w:type="dxa"/>
          </w:tcPr>
          <w:p w:rsidR="00413171" w:rsidRPr="002A63E9" w:rsidRDefault="00413171" w:rsidP="000C7A8E">
            <w:pPr>
              <w:jc w:val="center"/>
            </w:pPr>
            <w:r w:rsidRPr="002A63E9">
              <w:t>5</w:t>
            </w:r>
          </w:p>
        </w:tc>
      </w:tr>
      <w:tr w:rsidR="00413171" w:rsidTr="000C7A8E">
        <w:tc>
          <w:tcPr>
            <w:tcW w:w="541" w:type="dxa"/>
          </w:tcPr>
          <w:p w:rsidR="00413171" w:rsidRDefault="00413171" w:rsidP="000C7A8E">
            <w:pPr>
              <w:rPr>
                <w:sz w:val="28"/>
                <w:szCs w:val="28"/>
              </w:rPr>
            </w:pPr>
          </w:p>
        </w:tc>
        <w:tc>
          <w:tcPr>
            <w:tcW w:w="3842" w:type="dxa"/>
          </w:tcPr>
          <w:p w:rsidR="00413171" w:rsidRDefault="00413171" w:rsidP="000C7A8E">
            <w:pPr>
              <w:rPr>
                <w:sz w:val="28"/>
                <w:szCs w:val="28"/>
              </w:rPr>
            </w:pPr>
          </w:p>
        </w:tc>
        <w:tc>
          <w:tcPr>
            <w:tcW w:w="1417" w:type="dxa"/>
          </w:tcPr>
          <w:p w:rsidR="00413171" w:rsidRDefault="00413171" w:rsidP="000C7A8E">
            <w:pPr>
              <w:tabs>
                <w:tab w:val="left" w:pos="870"/>
              </w:tabs>
              <w:rPr>
                <w:sz w:val="28"/>
                <w:szCs w:val="28"/>
              </w:rPr>
            </w:pPr>
            <w:r>
              <w:rPr>
                <w:sz w:val="28"/>
                <w:szCs w:val="28"/>
              </w:rPr>
              <w:tab/>
            </w:r>
          </w:p>
        </w:tc>
        <w:tc>
          <w:tcPr>
            <w:tcW w:w="1648" w:type="dxa"/>
          </w:tcPr>
          <w:p w:rsidR="00413171" w:rsidRDefault="00413171" w:rsidP="000C7A8E">
            <w:pPr>
              <w:rPr>
                <w:sz w:val="28"/>
                <w:szCs w:val="28"/>
              </w:rPr>
            </w:pPr>
          </w:p>
        </w:tc>
        <w:tc>
          <w:tcPr>
            <w:tcW w:w="1529" w:type="dxa"/>
          </w:tcPr>
          <w:p w:rsidR="00413171" w:rsidRDefault="00413171" w:rsidP="000C7A8E">
            <w:pPr>
              <w:rPr>
                <w:sz w:val="28"/>
                <w:szCs w:val="28"/>
              </w:rPr>
            </w:pPr>
          </w:p>
        </w:tc>
      </w:tr>
      <w:tr w:rsidR="00413171" w:rsidTr="000C7A8E">
        <w:tc>
          <w:tcPr>
            <w:tcW w:w="541" w:type="dxa"/>
          </w:tcPr>
          <w:p w:rsidR="00413171" w:rsidRDefault="00413171" w:rsidP="000C7A8E">
            <w:pPr>
              <w:rPr>
                <w:sz w:val="28"/>
                <w:szCs w:val="28"/>
              </w:rPr>
            </w:pPr>
          </w:p>
        </w:tc>
        <w:tc>
          <w:tcPr>
            <w:tcW w:w="3842" w:type="dxa"/>
          </w:tcPr>
          <w:p w:rsidR="00413171" w:rsidRPr="002A63E9" w:rsidRDefault="00413171" w:rsidP="000C7A8E">
            <w:r w:rsidRPr="002A63E9">
              <w:t>Итого:</w:t>
            </w:r>
          </w:p>
        </w:tc>
        <w:tc>
          <w:tcPr>
            <w:tcW w:w="1417" w:type="dxa"/>
          </w:tcPr>
          <w:p w:rsidR="00413171" w:rsidRDefault="00413171" w:rsidP="000C7A8E">
            <w:pPr>
              <w:jc w:val="center"/>
              <w:rPr>
                <w:sz w:val="28"/>
                <w:szCs w:val="28"/>
              </w:rPr>
            </w:pPr>
            <w:r>
              <w:rPr>
                <w:sz w:val="28"/>
                <w:szCs w:val="28"/>
              </w:rPr>
              <w:t>х</w:t>
            </w:r>
          </w:p>
        </w:tc>
        <w:tc>
          <w:tcPr>
            <w:tcW w:w="1648" w:type="dxa"/>
          </w:tcPr>
          <w:p w:rsidR="00413171" w:rsidRDefault="00413171" w:rsidP="000C7A8E">
            <w:pPr>
              <w:jc w:val="center"/>
              <w:rPr>
                <w:sz w:val="28"/>
                <w:szCs w:val="28"/>
              </w:rPr>
            </w:pPr>
            <w:r>
              <w:rPr>
                <w:sz w:val="28"/>
                <w:szCs w:val="28"/>
              </w:rPr>
              <w:t>х</w:t>
            </w:r>
          </w:p>
        </w:tc>
        <w:tc>
          <w:tcPr>
            <w:tcW w:w="1529" w:type="dxa"/>
          </w:tcPr>
          <w:p w:rsidR="00413171" w:rsidRDefault="00413171" w:rsidP="000C7A8E">
            <w:pPr>
              <w:rPr>
                <w:sz w:val="28"/>
                <w:szCs w:val="28"/>
              </w:rPr>
            </w:pPr>
          </w:p>
        </w:tc>
      </w:tr>
    </w:tbl>
    <w:p w:rsidR="00413171" w:rsidRDefault="00413171" w:rsidP="00413171">
      <w:pPr>
        <w:jc w:val="center"/>
        <w:rPr>
          <w:sz w:val="28"/>
          <w:szCs w:val="28"/>
        </w:rPr>
      </w:pPr>
    </w:p>
    <w:p w:rsidR="00413171" w:rsidRDefault="00413171" w:rsidP="00413171">
      <w:pPr>
        <w:jc w:val="center"/>
        <w:rPr>
          <w:sz w:val="28"/>
          <w:szCs w:val="28"/>
        </w:rPr>
      </w:pPr>
      <w:r>
        <w:rPr>
          <w:sz w:val="28"/>
          <w:szCs w:val="28"/>
        </w:rPr>
        <w:t>4. Обоснования (расчеты) поступлений в виде возмещения расходов, понесенных в связи с эксплуатацией муниципального имущества, закрепленного на праве оперативного управления</w:t>
      </w:r>
    </w:p>
    <w:tbl>
      <w:tblPr>
        <w:tblStyle w:val="a9"/>
        <w:tblW w:w="0" w:type="auto"/>
        <w:tblInd w:w="345" w:type="dxa"/>
        <w:tblLook w:val="04A0" w:firstRow="1" w:lastRow="0" w:firstColumn="1" w:lastColumn="0" w:noHBand="0" w:noVBand="1"/>
      </w:tblPr>
      <w:tblGrid>
        <w:gridCol w:w="541"/>
        <w:gridCol w:w="3909"/>
        <w:gridCol w:w="1323"/>
        <w:gridCol w:w="1669"/>
        <w:gridCol w:w="1596"/>
      </w:tblGrid>
      <w:tr w:rsidR="00413171" w:rsidRPr="002A63E9" w:rsidTr="000C7A8E">
        <w:tc>
          <w:tcPr>
            <w:tcW w:w="541" w:type="dxa"/>
            <w:vAlign w:val="center"/>
          </w:tcPr>
          <w:p w:rsidR="00413171" w:rsidRPr="002A63E9" w:rsidRDefault="00413171" w:rsidP="000C7A8E">
            <w:pPr>
              <w:jc w:val="center"/>
            </w:pPr>
            <w:r w:rsidRPr="002A63E9">
              <w:t xml:space="preserve">№ </w:t>
            </w:r>
            <w:proofErr w:type="gramStart"/>
            <w:r w:rsidRPr="002A63E9">
              <w:t>п</w:t>
            </w:r>
            <w:proofErr w:type="gramEnd"/>
            <w:r w:rsidRPr="002A63E9">
              <w:t>/п</w:t>
            </w:r>
          </w:p>
        </w:tc>
        <w:tc>
          <w:tcPr>
            <w:tcW w:w="3909" w:type="dxa"/>
            <w:vAlign w:val="center"/>
          </w:tcPr>
          <w:p w:rsidR="00413171" w:rsidRPr="002A63E9" w:rsidRDefault="00413171" w:rsidP="000C7A8E">
            <w:pPr>
              <w:jc w:val="center"/>
            </w:pPr>
            <w:r w:rsidRPr="002A63E9">
              <w:t xml:space="preserve">Наименование </w:t>
            </w:r>
            <w:r>
              <w:t>расходов</w:t>
            </w:r>
          </w:p>
        </w:tc>
        <w:tc>
          <w:tcPr>
            <w:tcW w:w="1323" w:type="dxa"/>
            <w:vAlign w:val="center"/>
          </w:tcPr>
          <w:p w:rsidR="00413171" w:rsidRPr="002A63E9" w:rsidRDefault="00413171" w:rsidP="000C7A8E">
            <w:pPr>
              <w:jc w:val="center"/>
            </w:pPr>
            <w:r>
              <w:t>Стоимость услуг, руб.</w:t>
            </w:r>
          </w:p>
        </w:tc>
        <w:tc>
          <w:tcPr>
            <w:tcW w:w="1669" w:type="dxa"/>
            <w:vAlign w:val="center"/>
          </w:tcPr>
          <w:p w:rsidR="00413171" w:rsidRPr="002A63E9" w:rsidRDefault="00413171" w:rsidP="000C7A8E">
            <w:pPr>
              <w:jc w:val="center"/>
            </w:pPr>
            <w:r>
              <w:t>Количество выплат в год</w:t>
            </w:r>
          </w:p>
        </w:tc>
        <w:tc>
          <w:tcPr>
            <w:tcW w:w="1596" w:type="dxa"/>
            <w:vAlign w:val="center"/>
          </w:tcPr>
          <w:p w:rsidR="00413171" w:rsidRPr="002A63E9" w:rsidRDefault="00413171" w:rsidP="000C7A8E">
            <w:pPr>
              <w:jc w:val="center"/>
            </w:pPr>
            <w:r>
              <w:t>Общая сумма поступлений, руб.</w:t>
            </w:r>
          </w:p>
        </w:tc>
      </w:tr>
      <w:tr w:rsidR="00413171" w:rsidRPr="002A63E9" w:rsidTr="000C7A8E">
        <w:tc>
          <w:tcPr>
            <w:tcW w:w="541" w:type="dxa"/>
          </w:tcPr>
          <w:p w:rsidR="00413171" w:rsidRPr="002A63E9" w:rsidRDefault="00413171" w:rsidP="000C7A8E">
            <w:pPr>
              <w:jc w:val="center"/>
            </w:pPr>
            <w:r w:rsidRPr="002A63E9">
              <w:t>1</w:t>
            </w:r>
          </w:p>
        </w:tc>
        <w:tc>
          <w:tcPr>
            <w:tcW w:w="3909" w:type="dxa"/>
          </w:tcPr>
          <w:p w:rsidR="00413171" w:rsidRPr="002A63E9" w:rsidRDefault="00413171" w:rsidP="000C7A8E">
            <w:pPr>
              <w:jc w:val="center"/>
            </w:pPr>
            <w:r w:rsidRPr="002A63E9">
              <w:t>2</w:t>
            </w:r>
          </w:p>
        </w:tc>
        <w:tc>
          <w:tcPr>
            <w:tcW w:w="1323" w:type="dxa"/>
          </w:tcPr>
          <w:p w:rsidR="00413171" w:rsidRPr="002A63E9" w:rsidRDefault="00413171" w:rsidP="000C7A8E">
            <w:pPr>
              <w:jc w:val="center"/>
            </w:pPr>
            <w:r w:rsidRPr="002A63E9">
              <w:t>3</w:t>
            </w:r>
          </w:p>
        </w:tc>
        <w:tc>
          <w:tcPr>
            <w:tcW w:w="1669" w:type="dxa"/>
          </w:tcPr>
          <w:p w:rsidR="00413171" w:rsidRPr="002A63E9" w:rsidRDefault="00413171" w:rsidP="000C7A8E">
            <w:pPr>
              <w:jc w:val="center"/>
            </w:pPr>
            <w:r w:rsidRPr="002A63E9">
              <w:t>4</w:t>
            </w:r>
          </w:p>
        </w:tc>
        <w:tc>
          <w:tcPr>
            <w:tcW w:w="1596" w:type="dxa"/>
          </w:tcPr>
          <w:p w:rsidR="00413171" w:rsidRPr="002A63E9" w:rsidRDefault="00413171" w:rsidP="000C7A8E">
            <w:pPr>
              <w:jc w:val="center"/>
            </w:pPr>
            <w:r w:rsidRPr="002A63E9">
              <w:t>5</w:t>
            </w:r>
          </w:p>
        </w:tc>
      </w:tr>
      <w:tr w:rsidR="00413171" w:rsidTr="000C7A8E">
        <w:tc>
          <w:tcPr>
            <w:tcW w:w="541" w:type="dxa"/>
          </w:tcPr>
          <w:p w:rsidR="00413171" w:rsidRDefault="00413171" w:rsidP="000C7A8E">
            <w:pPr>
              <w:rPr>
                <w:sz w:val="28"/>
                <w:szCs w:val="28"/>
              </w:rPr>
            </w:pPr>
          </w:p>
        </w:tc>
        <w:tc>
          <w:tcPr>
            <w:tcW w:w="3909" w:type="dxa"/>
          </w:tcPr>
          <w:p w:rsidR="00413171" w:rsidRDefault="00413171" w:rsidP="000C7A8E">
            <w:pPr>
              <w:rPr>
                <w:sz w:val="28"/>
                <w:szCs w:val="28"/>
              </w:rPr>
            </w:pPr>
          </w:p>
        </w:tc>
        <w:tc>
          <w:tcPr>
            <w:tcW w:w="1323" w:type="dxa"/>
          </w:tcPr>
          <w:p w:rsidR="00413171" w:rsidRDefault="00413171" w:rsidP="000C7A8E">
            <w:pPr>
              <w:tabs>
                <w:tab w:val="left" w:pos="870"/>
              </w:tabs>
              <w:rPr>
                <w:sz w:val="28"/>
                <w:szCs w:val="28"/>
              </w:rPr>
            </w:pPr>
            <w:r>
              <w:rPr>
                <w:sz w:val="28"/>
                <w:szCs w:val="28"/>
              </w:rPr>
              <w:tab/>
            </w:r>
          </w:p>
        </w:tc>
        <w:tc>
          <w:tcPr>
            <w:tcW w:w="1669" w:type="dxa"/>
          </w:tcPr>
          <w:p w:rsidR="00413171" w:rsidRDefault="00413171" w:rsidP="000C7A8E">
            <w:pPr>
              <w:rPr>
                <w:sz w:val="28"/>
                <w:szCs w:val="28"/>
              </w:rPr>
            </w:pPr>
          </w:p>
        </w:tc>
        <w:tc>
          <w:tcPr>
            <w:tcW w:w="1596" w:type="dxa"/>
          </w:tcPr>
          <w:p w:rsidR="00413171" w:rsidRDefault="00413171" w:rsidP="000C7A8E">
            <w:pPr>
              <w:rPr>
                <w:sz w:val="28"/>
                <w:szCs w:val="28"/>
              </w:rPr>
            </w:pPr>
          </w:p>
        </w:tc>
      </w:tr>
      <w:tr w:rsidR="00413171" w:rsidTr="000C7A8E">
        <w:tc>
          <w:tcPr>
            <w:tcW w:w="541" w:type="dxa"/>
          </w:tcPr>
          <w:p w:rsidR="00413171" w:rsidRDefault="00413171" w:rsidP="000C7A8E">
            <w:pPr>
              <w:rPr>
                <w:sz w:val="28"/>
                <w:szCs w:val="28"/>
              </w:rPr>
            </w:pPr>
          </w:p>
        </w:tc>
        <w:tc>
          <w:tcPr>
            <w:tcW w:w="3909" w:type="dxa"/>
          </w:tcPr>
          <w:p w:rsidR="00413171" w:rsidRDefault="00413171" w:rsidP="000C7A8E">
            <w:pPr>
              <w:rPr>
                <w:sz w:val="28"/>
                <w:szCs w:val="28"/>
              </w:rPr>
            </w:pPr>
          </w:p>
        </w:tc>
        <w:tc>
          <w:tcPr>
            <w:tcW w:w="1323" w:type="dxa"/>
          </w:tcPr>
          <w:p w:rsidR="00413171" w:rsidRDefault="00413171" w:rsidP="000C7A8E">
            <w:pPr>
              <w:rPr>
                <w:sz w:val="28"/>
                <w:szCs w:val="28"/>
              </w:rPr>
            </w:pPr>
          </w:p>
        </w:tc>
        <w:tc>
          <w:tcPr>
            <w:tcW w:w="1669" w:type="dxa"/>
          </w:tcPr>
          <w:p w:rsidR="00413171" w:rsidRDefault="00413171" w:rsidP="000C7A8E">
            <w:pPr>
              <w:rPr>
                <w:sz w:val="28"/>
                <w:szCs w:val="28"/>
              </w:rPr>
            </w:pPr>
          </w:p>
        </w:tc>
        <w:tc>
          <w:tcPr>
            <w:tcW w:w="1596" w:type="dxa"/>
          </w:tcPr>
          <w:p w:rsidR="00413171" w:rsidRDefault="00413171" w:rsidP="000C7A8E">
            <w:pPr>
              <w:rPr>
                <w:sz w:val="28"/>
                <w:szCs w:val="28"/>
              </w:rPr>
            </w:pPr>
          </w:p>
        </w:tc>
      </w:tr>
      <w:tr w:rsidR="00413171" w:rsidTr="000C7A8E">
        <w:tc>
          <w:tcPr>
            <w:tcW w:w="541" w:type="dxa"/>
          </w:tcPr>
          <w:p w:rsidR="00413171" w:rsidRDefault="00413171" w:rsidP="000C7A8E">
            <w:pPr>
              <w:rPr>
                <w:sz w:val="28"/>
                <w:szCs w:val="28"/>
              </w:rPr>
            </w:pPr>
          </w:p>
        </w:tc>
        <w:tc>
          <w:tcPr>
            <w:tcW w:w="3909" w:type="dxa"/>
          </w:tcPr>
          <w:p w:rsidR="00413171" w:rsidRPr="002A63E9" w:rsidRDefault="00413171" w:rsidP="000C7A8E">
            <w:r w:rsidRPr="002A63E9">
              <w:t>Итого:</w:t>
            </w:r>
          </w:p>
        </w:tc>
        <w:tc>
          <w:tcPr>
            <w:tcW w:w="1323" w:type="dxa"/>
          </w:tcPr>
          <w:p w:rsidR="00413171" w:rsidRDefault="00413171" w:rsidP="000C7A8E">
            <w:pPr>
              <w:jc w:val="center"/>
              <w:rPr>
                <w:sz w:val="28"/>
                <w:szCs w:val="28"/>
              </w:rPr>
            </w:pPr>
            <w:r>
              <w:rPr>
                <w:sz w:val="28"/>
                <w:szCs w:val="28"/>
              </w:rPr>
              <w:t>х</w:t>
            </w:r>
          </w:p>
        </w:tc>
        <w:tc>
          <w:tcPr>
            <w:tcW w:w="1669" w:type="dxa"/>
          </w:tcPr>
          <w:p w:rsidR="00413171" w:rsidRDefault="00413171" w:rsidP="000C7A8E">
            <w:pPr>
              <w:jc w:val="center"/>
              <w:rPr>
                <w:sz w:val="28"/>
                <w:szCs w:val="28"/>
              </w:rPr>
            </w:pPr>
            <w:r>
              <w:rPr>
                <w:sz w:val="28"/>
                <w:szCs w:val="28"/>
              </w:rPr>
              <w:t>х</w:t>
            </w:r>
          </w:p>
        </w:tc>
        <w:tc>
          <w:tcPr>
            <w:tcW w:w="1596" w:type="dxa"/>
          </w:tcPr>
          <w:p w:rsidR="00413171" w:rsidRDefault="00413171" w:rsidP="000C7A8E">
            <w:pPr>
              <w:rPr>
                <w:sz w:val="28"/>
                <w:szCs w:val="28"/>
              </w:rPr>
            </w:pPr>
          </w:p>
        </w:tc>
      </w:tr>
    </w:tbl>
    <w:p w:rsidR="00413171" w:rsidRDefault="00413171" w:rsidP="00413171">
      <w:pPr>
        <w:jc w:val="right"/>
        <w:rPr>
          <w:sz w:val="28"/>
          <w:szCs w:val="28"/>
        </w:rPr>
      </w:pPr>
    </w:p>
    <w:p w:rsidR="00413171" w:rsidRDefault="00413171" w:rsidP="00413171">
      <w:pPr>
        <w:jc w:val="center"/>
        <w:rPr>
          <w:sz w:val="28"/>
          <w:szCs w:val="28"/>
        </w:rPr>
      </w:pPr>
      <w:r>
        <w:rPr>
          <w:sz w:val="28"/>
          <w:szCs w:val="28"/>
        </w:rPr>
        <w:t>5. Обоснования (расчеты) поступлений по доходам в виде целевых субсидий</w:t>
      </w:r>
    </w:p>
    <w:tbl>
      <w:tblPr>
        <w:tblStyle w:val="a9"/>
        <w:tblW w:w="0" w:type="auto"/>
        <w:tblInd w:w="345" w:type="dxa"/>
        <w:tblLook w:val="04A0" w:firstRow="1" w:lastRow="0" w:firstColumn="1" w:lastColumn="0" w:noHBand="0" w:noVBand="1"/>
      </w:tblPr>
      <w:tblGrid>
        <w:gridCol w:w="540"/>
        <w:gridCol w:w="5542"/>
        <w:gridCol w:w="2895"/>
      </w:tblGrid>
      <w:tr w:rsidR="00413171" w:rsidRPr="002A63E9" w:rsidTr="000C7A8E">
        <w:tc>
          <w:tcPr>
            <w:tcW w:w="540" w:type="dxa"/>
            <w:vAlign w:val="center"/>
          </w:tcPr>
          <w:p w:rsidR="00413171" w:rsidRPr="002A63E9" w:rsidRDefault="00413171" w:rsidP="000C7A8E">
            <w:pPr>
              <w:jc w:val="center"/>
            </w:pPr>
            <w:r w:rsidRPr="002A63E9">
              <w:t xml:space="preserve">№ </w:t>
            </w:r>
            <w:proofErr w:type="gramStart"/>
            <w:r w:rsidRPr="002A63E9">
              <w:t>п</w:t>
            </w:r>
            <w:proofErr w:type="gramEnd"/>
            <w:r w:rsidRPr="002A63E9">
              <w:t>/п</w:t>
            </w:r>
          </w:p>
        </w:tc>
        <w:tc>
          <w:tcPr>
            <w:tcW w:w="5542" w:type="dxa"/>
            <w:vAlign w:val="center"/>
          </w:tcPr>
          <w:p w:rsidR="00413171" w:rsidRPr="002A63E9" w:rsidRDefault="00413171" w:rsidP="000C7A8E">
            <w:pPr>
              <w:jc w:val="center"/>
            </w:pPr>
            <w:r w:rsidRPr="002A63E9">
              <w:t xml:space="preserve">Наименование </w:t>
            </w:r>
            <w:r>
              <w:t>целевой субсидии</w:t>
            </w:r>
          </w:p>
        </w:tc>
        <w:tc>
          <w:tcPr>
            <w:tcW w:w="2895" w:type="dxa"/>
            <w:vAlign w:val="center"/>
          </w:tcPr>
          <w:p w:rsidR="00413171" w:rsidRPr="002A63E9" w:rsidRDefault="00413171" w:rsidP="000C7A8E">
            <w:pPr>
              <w:jc w:val="center"/>
            </w:pPr>
            <w:r>
              <w:t>Сумма поступлений, руб.</w:t>
            </w:r>
          </w:p>
        </w:tc>
      </w:tr>
      <w:tr w:rsidR="00413171" w:rsidRPr="002A63E9" w:rsidTr="000C7A8E">
        <w:tc>
          <w:tcPr>
            <w:tcW w:w="540" w:type="dxa"/>
          </w:tcPr>
          <w:p w:rsidR="00413171" w:rsidRPr="002A63E9" w:rsidRDefault="00413171" w:rsidP="000C7A8E">
            <w:pPr>
              <w:jc w:val="center"/>
            </w:pPr>
            <w:r w:rsidRPr="002A63E9">
              <w:t>1</w:t>
            </w:r>
          </w:p>
        </w:tc>
        <w:tc>
          <w:tcPr>
            <w:tcW w:w="5542" w:type="dxa"/>
          </w:tcPr>
          <w:p w:rsidR="00413171" w:rsidRPr="002A63E9" w:rsidRDefault="00413171" w:rsidP="000C7A8E">
            <w:pPr>
              <w:jc w:val="center"/>
            </w:pPr>
            <w:r w:rsidRPr="002A63E9">
              <w:t>2</w:t>
            </w:r>
          </w:p>
        </w:tc>
        <w:tc>
          <w:tcPr>
            <w:tcW w:w="2895" w:type="dxa"/>
          </w:tcPr>
          <w:p w:rsidR="00413171" w:rsidRPr="002A63E9" w:rsidRDefault="00413171" w:rsidP="000C7A8E">
            <w:pPr>
              <w:jc w:val="center"/>
            </w:pPr>
            <w:r>
              <w:t>3</w:t>
            </w:r>
          </w:p>
        </w:tc>
      </w:tr>
      <w:tr w:rsidR="00413171" w:rsidTr="000C7A8E">
        <w:tc>
          <w:tcPr>
            <w:tcW w:w="540" w:type="dxa"/>
          </w:tcPr>
          <w:p w:rsidR="00413171" w:rsidRDefault="00413171" w:rsidP="000C7A8E">
            <w:pPr>
              <w:rPr>
                <w:sz w:val="28"/>
                <w:szCs w:val="28"/>
              </w:rPr>
            </w:pPr>
          </w:p>
        </w:tc>
        <w:tc>
          <w:tcPr>
            <w:tcW w:w="5542" w:type="dxa"/>
          </w:tcPr>
          <w:p w:rsidR="00413171" w:rsidRDefault="00413171" w:rsidP="000C7A8E">
            <w:pPr>
              <w:rPr>
                <w:sz w:val="28"/>
                <w:szCs w:val="28"/>
              </w:rPr>
            </w:pPr>
          </w:p>
        </w:tc>
        <w:tc>
          <w:tcPr>
            <w:tcW w:w="2895" w:type="dxa"/>
          </w:tcPr>
          <w:p w:rsidR="00413171" w:rsidRDefault="00413171" w:rsidP="000C7A8E">
            <w:pPr>
              <w:rPr>
                <w:sz w:val="28"/>
                <w:szCs w:val="28"/>
              </w:rPr>
            </w:pPr>
          </w:p>
        </w:tc>
      </w:tr>
      <w:tr w:rsidR="00413171" w:rsidTr="000C7A8E">
        <w:tc>
          <w:tcPr>
            <w:tcW w:w="540" w:type="dxa"/>
          </w:tcPr>
          <w:p w:rsidR="00413171" w:rsidRDefault="00413171" w:rsidP="000C7A8E">
            <w:pPr>
              <w:rPr>
                <w:sz w:val="28"/>
                <w:szCs w:val="28"/>
              </w:rPr>
            </w:pPr>
          </w:p>
        </w:tc>
        <w:tc>
          <w:tcPr>
            <w:tcW w:w="5542" w:type="dxa"/>
          </w:tcPr>
          <w:p w:rsidR="00413171" w:rsidRDefault="00413171" w:rsidP="000C7A8E">
            <w:pPr>
              <w:rPr>
                <w:sz w:val="28"/>
                <w:szCs w:val="28"/>
              </w:rPr>
            </w:pPr>
          </w:p>
        </w:tc>
        <w:tc>
          <w:tcPr>
            <w:tcW w:w="2895" w:type="dxa"/>
          </w:tcPr>
          <w:p w:rsidR="00413171" w:rsidRDefault="00413171" w:rsidP="000C7A8E">
            <w:pPr>
              <w:rPr>
                <w:sz w:val="28"/>
                <w:szCs w:val="28"/>
              </w:rPr>
            </w:pPr>
          </w:p>
        </w:tc>
      </w:tr>
      <w:tr w:rsidR="00413171" w:rsidTr="000C7A8E">
        <w:tc>
          <w:tcPr>
            <w:tcW w:w="540" w:type="dxa"/>
          </w:tcPr>
          <w:p w:rsidR="00413171" w:rsidRDefault="00413171" w:rsidP="000C7A8E">
            <w:pPr>
              <w:rPr>
                <w:sz w:val="28"/>
                <w:szCs w:val="28"/>
              </w:rPr>
            </w:pPr>
          </w:p>
        </w:tc>
        <w:tc>
          <w:tcPr>
            <w:tcW w:w="5542" w:type="dxa"/>
          </w:tcPr>
          <w:p w:rsidR="00413171" w:rsidRDefault="00413171" w:rsidP="000C7A8E">
            <w:pPr>
              <w:jc w:val="center"/>
              <w:rPr>
                <w:sz w:val="28"/>
                <w:szCs w:val="28"/>
              </w:rPr>
            </w:pPr>
            <w:r w:rsidRPr="002A63E9">
              <w:t>Итого:</w:t>
            </w:r>
          </w:p>
        </w:tc>
        <w:tc>
          <w:tcPr>
            <w:tcW w:w="2895" w:type="dxa"/>
          </w:tcPr>
          <w:p w:rsidR="00413171" w:rsidRDefault="00413171" w:rsidP="000C7A8E">
            <w:pPr>
              <w:rPr>
                <w:sz w:val="28"/>
                <w:szCs w:val="28"/>
              </w:rPr>
            </w:pPr>
          </w:p>
        </w:tc>
      </w:tr>
    </w:tbl>
    <w:p w:rsidR="00413171" w:rsidRDefault="00413171" w:rsidP="00413171">
      <w:pPr>
        <w:jc w:val="center"/>
        <w:rPr>
          <w:sz w:val="28"/>
          <w:szCs w:val="28"/>
        </w:rPr>
      </w:pPr>
    </w:p>
    <w:p w:rsidR="00413171" w:rsidRDefault="00413171" w:rsidP="00413171">
      <w:pPr>
        <w:jc w:val="right"/>
        <w:rPr>
          <w:sz w:val="28"/>
          <w:szCs w:val="28"/>
        </w:rPr>
      </w:pPr>
    </w:p>
    <w:p w:rsidR="00413171" w:rsidRDefault="00413171" w:rsidP="00413171">
      <w:pPr>
        <w:jc w:val="right"/>
        <w:rPr>
          <w:sz w:val="28"/>
          <w:szCs w:val="28"/>
        </w:rPr>
      </w:pPr>
    </w:p>
    <w:p w:rsidR="00413171" w:rsidRDefault="00413171" w:rsidP="00413171">
      <w:pPr>
        <w:jc w:val="right"/>
        <w:rPr>
          <w:sz w:val="28"/>
          <w:szCs w:val="28"/>
        </w:rPr>
      </w:pPr>
    </w:p>
    <w:p w:rsidR="00413171" w:rsidRDefault="00413171" w:rsidP="00413171">
      <w:pPr>
        <w:jc w:val="right"/>
        <w:rPr>
          <w:sz w:val="28"/>
          <w:szCs w:val="28"/>
        </w:rPr>
      </w:pPr>
    </w:p>
    <w:p w:rsidR="00413171" w:rsidRDefault="00413171" w:rsidP="00413171">
      <w:pPr>
        <w:jc w:val="right"/>
        <w:rPr>
          <w:sz w:val="28"/>
          <w:szCs w:val="28"/>
        </w:rPr>
      </w:pPr>
    </w:p>
    <w:p w:rsidR="00413171" w:rsidRDefault="00413171" w:rsidP="00413171">
      <w:pPr>
        <w:rPr>
          <w:sz w:val="28"/>
          <w:szCs w:val="28"/>
        </w:rPr>
        <w:sectPr w:rsidR="00413171" w:rsidSect="000C7A8E">
          <w:pgSz w:w="11906" w:h="16838"/>
          <w:pgMar w:top="1134" w:right="851" w:bottom="1134" w:left="1701" w:header="567" w:footer="454" w:gutter="0"/>
          <w:pgNumType w:start="24"/>
          <w:cols w:space="708"/>
          <w:docGrid w:linePitch="360"/>
        </w:sectPr>
      </w:pPr>
    </w:p>
    <w:p w:rsidR="00413171" w:rsidRPr="0068589E" w:rsidRDefault="00413171" w:rsidP="00413171">
      <w:pPr>
        <w:widowControl w:val="0"/>
        <w:tabs>
          <w:tab w:val="left" w:pos="567"/>
          <w:tab w:val="left" w:pos="851"/>
        </w:tabs>
        <w:autoSpaceDE w:val="0"/>
        <w:autoSpaceDN w:val="0"/>
        <w:adjustRightInd w:val="0"/>
        <w:jc w:val="center"/>
        <w:rPr>
          <w:rFonts w:eastAsiaTheme="minorEastAsia"/>
          <w:sz w:val="28"/>
          <w:szCs w:val="28"/>
        </w:rPr>
      </w:pPr>
      <w:r>
        <w:rPr>
          <w:rFonts w:eastAsiaTheme="minorEastAsia"/>
          <w:sz w:val="28"/>
          <w:szCs w:val="28"/>
        </w:rPr>
        <w:lastRenderedPageBreak/>
        <w:t>6</w:t>
      </w:r>
      <w:r w:rsidRPr="0068589E">
        <w:rPr>
          <w:rFonts w:eastAsiaTheme="minorEastAsia"/>
          <w:sz w:val="28"/>
          <w:szCs w:val="28"/>
        </w:rPr>
        <w:t xml:space="preserve">. </w:t>
      </w:r>
      <w:r>
        <w:rPr>
          <w:rFonts w:eastAsiaTheme="minorEastAsia"/>
          <w:sz w:val="28"/>
          <w:szCs w:val="28"/>
        </w:rPr>
        <w:t>О</w:t>
      </w:r>
      <w:r w:rsidRPr="0068589E">
        <w:rPr>
          <w:rFonts w:eastAsiaTheme="minorEastAsia"/>
          <w:sz w:val="28"/>
          <w:szCs w:val="28"/>
        </w:rPr>
        <w:t>босновани</w:t>
      </w:r>
      <w:r>
        <w:rPr>
          <w:rFonts w:eastAsiaTheme="minorEastAsia"/>
          <w:sz w:val="28"/>
          <w:szCs w:val="28"/>
        </w:rPr>
        <w:t>я (расчеты) выплат персоналу</w:t>
      </w:r>
    </w:p>
    <w:p w:rsidR="00413171" w:rsidRPr="0068589E" w:rsidRDefault="00413171" w:rsidP="00413171">
      <w:pPr>
        <w:widowControl w:val="0"/>
        <w:autoSpaceDE w:val="0"/>
        <w:autoSpaceDN w:val="0"/>
        <w:adjustRightInd w:val="0"/>
        <w:jc w:val="center"/>
        <w:rPr>
          <w:rFonts w:eastAsiaTheme="minorEastAsia"/>
          <w:sz w:val="28"/>
          <w:szCs w:val="28"/>
        </w:rPr>
      </w:pPr>
    </w:p>
    <w:p w:rsidR="00413171" w:rsidRPr="00AC599A" w:rsidRDefault="00413171" w:rsidP="00413171">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________________________________________________________</w:t>
      </w:r>
    </w:p>
    <w:p w:rsidR="00413171" w:rsidRPr="0068589E" w:rsidRDefault="00413171" w:rsidP="00413171">
      <w:pPr>
        <w:widowControl w:val="0"/>
        <w:autoSpaceDE w:val="0"/>
        <w:autoSpaceDN w:val="0"/>
        <w:adjustRightInd w:val="0"/>
        <w:jc w:val="both"/>
        <w:rPr>
          <w:rFonts w:eastAsiaTheme="minorEastAsia"/>
          <w:sz w:val="28"/>
          <w:szCs w:val="28"/>
        </w:rPr>
      </w:pPr>
      <w:r w:rsidRPr="00AC599A">
        <w:rPr>
          <w:rFonts w:eastAsiaTheme="minorEastAsia"/>
          <w:sz w:val="28"/>
          <w:szCs w:val="28"/>
        </w:rPr>
        <w:t>Источник финансового обеспечения</w:t>
      </w:r>
      <w:r w:rsidRPr="0068589E">
        <w:rPr>
          <w:rFonts w:eastAsiaTheme="minorEastAsia"/>
          <w:sz w:val="28"/>
          <w:szCs w:val="28"/>
        </w:rPr>
        <w:t xml:space="preserve"> ________________________________________</w:t>
      </w:r>
      <w:r>
        <w:rPr>
          <w:rFonts w:eastAsiaTheme="minorEastAsia"/>
          <w:sz w:val="28"/>
          <w:szCs w:val="28"/>
        </w:rPr>
        <w:t>_</w:t>
      </w:r>
      <w:r w:rsidRPr="0068589E">
        <w:rPr>
          <w:rFonts w:eastAsiaTheme="minorEastAsia"/>
          <w:sz w:val="28"/>
          <w:szCs w:val="28"/>
        </w:rPr>
        <w:t>__</w:t>
      </w:r>
    </w:p>
    <w:p w:rsidR="00413171" w:rsidRPr="0068589E" w:rsidRDefault="00413171" w:rsidP="00413171">
      <w:pPr>
        <w:widowControl w:val="0"/>
        <w:autoSpaceDE w:val="0"/>
        <w:autoSpaceDN w:val="0"/>
        <w:adjustRightInd w:val="0"/>
        <w:jc w:val="both"/>
        <w:rPr>
          <w:rFonts w:eastAsiaTheme="minorEastAsia"/>
          <w:sz w:val="28"/>
          <w:szCs w:val="28"/>
        </w:rPr>
      </w:pPr>
    </w:p>
    <w:p w:rsidR="00413171" w:rsidRPr="0068589E" w:rsidRDefault="00413171" w:rsidP="00413171">
      <w:pPr>
        <w:widowControl w:val="0"/>
        <w:tabs>
          <w:tab w:val="left" w:pos="709"/>
        </w:tabs>
        <w:autoSpaceDE w:val="0"/>
        <w:autoSpaceDN w:val="0"/>
        <w:adjustRightInd w:val="0"/>
        <w:jc w:val="center"/>
        <w:rPr>
          <w:rFonts w:eastAsiaTheme="minorEastAsia"/>
          <w:sz w:val="28"/>
          <w:szCs w:val="28"/>
        </w:rPr>
      </w:pPr>
      <w:r>
        <w:rPr>
          <w:rFonts w:eastAsiaTheme="minorEastAsia"/>
          <w:sz w:val="28"/>
          <w:szCs w:val="28"/>
        </w:rPr>
        <w:t>6</w:t>
      </w:r>
      <w:r w:rsidRPr="0068589E">
        <w:rPr>
          <w:rFonts w:eastAsiaTheme="minorEastAsia"/>
          <w:sz w:val="28"/>
          <w:szCs w:val="28"/>
        </w:rPr>
        <w:t xml:space="preserve">.1. </w:t>
      </w:r>
      <w:r>
        <w:rPr>
          <w:rFonts w:eastAsiaTheme="minorEastAsia"/>
          <w:sz w:val="28"/>
          <w:szCs w:val="28"/>
        </w:rPr>
        <w:t>Обоснования (расчеты)</w:t>
      </w:r>
      <w:r w:rsidRPr="0068589E">
        <w:rPr>
          <w:rFonts w:eastAsiaTheme="minorEastAsia"/>
          <w:sz w:val="28"/>
          <w:szCs w:val="28"/>
        </w:rPr>
        <w:t xml:space="preserve"> расходов на оплату труда</w:t>
      </w:r>
    </w:p>
    <w:p w:rsidR="00413171" w:rsidRPr="0068589E" w:rsidRDefault="00413171" w:rsidP="00413171">
      <w:pPr>
        <w:widowControl w:val="0"/>
        <w:autoSpaceDE w:val="0"/>
        <w:autoSpaceDN w:val="0"/>
        <w:adjustRightInd w:val="0"/>
        <w:jc w:val="both"/>
        <w:rPr>
          <w:rFonts w:eastAsiaTheme="minorEastAsia"/>
          <w:sz w:val="28"/>
          <w:szCs w:val="28"/>
        </w:rPr>
      </w:pPr>
    </w:p>
    <w:tbl>
      <w:tblPr>
        <w:tblW w:w="14175"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617"/>
        <w:gridCol w:w="1275"/>
        <w:gridCol w:w="1560"/>
        <w:gridCol w:w="1559"/>
        <w:gridCol w:w="1559"/>
        <w:gridCol w:w="1701"/>
        <w:gridCol w:w="1701"/>
        <w:gridCol w:w="1418"/>
        <w:gridCol w:w="1275"/>
      </w:tblGrid>
      <w:tr w:rsidR="00413171" w:rsidRPr="0068589E" w:rsidTr="000C7A8E">
        <w:tc>
          <w:tcPr>
            <w:tcW w:w="510"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w:t>
            </w:r>
            <w:proofErr w:type="gramStart"/>
            <w:r w:rsidRPr="00B32797">
              <w:rPr>
                <w:rFonts w:eastAsiaTheme="minorEastAsia"/>
              </w:rPr>
              <w:t>п</w:t>
            </w:r>
            <w:proofErr w:type="gramEnd"/>
            <w:r w:rsidRPr="00B32797">
              <w:rPr>
                <w:rFonts w:eastAsiaTheme="minorEastAsia"/>
              </w:rPr>
              <w:t>/п</w:t>
            </w:r>
          </w:p>
        </w:tc>
        <w:tc>
          <w:tcPr>
            <w:tcW w:w="1617"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Должность, группа должностей</w:t>
            </w:r>
          </w:p>
        </w:tc>
        <w:tc>
          <w:tcPr>
            <w:tcW w:w="1275"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Установленная численность, единиц</w:t>
            </w:r>
          </w:p>
        </w:tc>
        <w:tc>
          <w:tcPr>
            <w:tcW w:w="6379" w:type="dxa"/>
            <w:gridSpan w:val="4"/>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 xml:space="preserve">Среднемесячный </w:t>
            </w:r>
            <w:proofErr w:type="gramStart"/>
            <w:r w:rsidRPr="00B32797">
              <w:rPr>
                <w:rFonts w:eastAsiaTheme="minorEastAsia"/>
              </w:rPr>
              <w:t>размер оплаты труда</w:t>
            </w:r>
            <w:proofErr w:type="gramEnd"/>
            <w:r w:rsidRPr="00B32797">
              <w:rPr>
                <w:rFonts w:eastAsiaTheme="minorEastAsia"/>
              </w:rPr>
              <w:t xml:space="preserve"> на одного работника, руб.</w:t>
            </w:r>
          </w:p>
        </w:tc>
        <w:tc>
          <w:tcPr>
            <w:tcW w:w="1701"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Ежемесячная надбавка к должностному окладу, %</w:t>
            </w:r>
          </w:p>
        </w:tc>
        <w:tc>
          <w:tcPr>
            <w:tcW w:w="1418"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Районный коэффициент</w:t>
            </w:r>
          </w:p>
        </w:tc>
        <w:tc>
          <w:tcPr>
            <w:tcW w:w="1275"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 xml:space="preserve">Фонд оплаты труда в год, руб. </w:t>
            </w:r>
          </w:p>
        </w:tc>
      </w:tr>
      <w:tr w:rsidR="00413171" w:rsidRPr="0068589E" w:rsidTr="000C7A8E">
        <w:tc>
          <w:tcPr>
            <w:tcW w:w="510"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617"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всего</w:t>
            </w:r>
          </w:p>
        </w:tc>
        <w:tc>
          <w:tcPr>
            <w:tcW w:w="4819" w:type="dxa"/>
            <w:gridSpan w:val="3"/>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в том числе:</w:t>
            </w:r>
          </w:p>
        </w:tc>
        <w:tc>
          <w:tcPr>
            <w:tcW w:w="1701"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c>
          <w:tcPr>
            <w:tcW w:w="1418"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c>
          <w:tcPr>
            <w:tcW w:w="1275"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r>
      <w:tr w:rsidR="00413171" w:rsidRPr="0068589E" w:rsidTr="000C7A8E">
        <w:tc>
          <w:tcPr>
            <w:tcW w:w="510"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617"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413171" w:rsidRPr="0068589E" w:rsidRDefault="00413171" w:rsidP="000C7A8E">
            <w:pPr>
              <w:widowControl w:val="0"/>
              <w:autoSpaceDE w:val="0"/>
              <w:autoSpaceDN w:val="0"/>
              <w:adjustRightInd w:val="0"/>
              <w:rPr>
                <w:rFonts w:eastAsiaTheme="minorEastAsia"/>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по должностному окладу</w:t>
            </w:r>
          </w:p>
        </w:tc>
        <w:tc>
          <w:tcPr>
            <w:tcW w:w="1559"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по выплатам компенсационного характера</w:t>
            </w:r>
          </w:p>
        </w:tc>
        <w:tc>
          <w:tcPr>
            <w:tcW w:w="1701"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по выплатам стимулирующего характера</w:t>
            </w:r>
          </w:p>
        </w:tc>
        <w:tc>
          <w:tcPr>
            <w:tcW w:w="1701"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c>
          <w:tcPr>
            <w:tcW w:w="1418"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c>
          <w:tcPr>
            <w:tcW w:w="1275" w:type="dxa"/>
            <w:vMerge/>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r>
      <w:tr w:rsidR="00413171" w:rsidRPr="0068589E" w:rsidTr="000C7A8E">
        <w:trPr>
          <w:trHeight w:val="28"/>
        </w:trPr>
        <w:tc>
          <w:tcPr>
            <w:tcW w:w="510"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1</w:t>
            </w:r>
          </w:p>
        </w:tc>
        <w:tc>
          <w:tcPr>
            <w:tcW w:w="1617"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2</w:t>
            </w:r>
          </w:p>
        </w:tc>
        <w:tc>
          <w:tcPr>
            <w:tcW w:w="1275"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3</w:t>
            </w:r>
          </w:p>
        </w:tc>
        <w:tc>
          <w:tcPr>
            <w:tcW w:w="1560"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4</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5</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6</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7</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8</w:t>
            </w:r>
          </w:p>
        </w:tc>
        <w:tc>
          <w:tcPr>
            <w:tcW w:w="1418"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9</w:t>
            </w:r>
          </w:p>
        </w:tc>
        <w:tc>
          <w:tcPr>
            <w:tcW w:w="1275" w:type="dxa"/>
            <w:tcBorders>
              <w:top w:val="single" w:sz="4" w:space="0" w:color="auto"/>
              <w:left w:val="single" w:sz="4" w:space="0" w:color="auto"/>
              <w:bottom w:val="single" w:sz="4" w:space="0" w:color="auto"/>
              <w:right w:val="single" w:sz="4" w:space="0" w:color="auto"/>
            </w:tcBorders>
          </w:tcPr>
          <w:p w:rsidR="00413171" w:rsidRPr="00FB499F" w:rsidRDefault="00413171" w:rsidP="000C7A8E">
            <w:pPr>
              <w:widowControl w:val="0"/>
              <w:autoSpaceDE w:val="0"/>
              <w:autoSpaceDN w:val="0"/>
              <w:adjustRightInd w:val="0"/>
              <w:jc w:val="center"/>
              <w:rPr>
                <w:rFonts w:eastAsiaTheme="minorEastAsia"/>
              </w:rPr>
            </w:pPr>
            <w:r w:rsidRPr="00FB499F">
              <w:rPr>
                <w:rFonts w:eastAsiaTheme="minorEastAsia"/>
              </w:rPr>
              <w:t>10</w:t>
            </w:r>
          </w:p>
        </w:tc>
      </w:tr>
      <w:tr w:rsidR="00413171" w:rsidRPr="0068589E" w:rsidTr="000C7A8E">
        <w:trPr>
          <w:trHeight w:val="28"/>
        </w:trPr>
        <w:tc>
          <w:tcPr>
            <w:tcW w:w="51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617"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r>
      <w:tr w:rsidR="00413171" w:rsidRPr="0068589E" w:rsidTr="000C7A8E">
        <w:trPr>
          <w:trHeight w:val="28"/>
        </w:trPr>
        <w:tc>
          <w:tcPr>
            <w:tcW w:w="51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617"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r>
      <w:tr w:rsidR="00413171" w:rsidRPr="0068589E" w:rsidTr="000C7A8E">
        <w:trPr>
          <w:trHeight w:val="28"/>
        </w:trPr>
        <w:tc>
          <w:tcPr>
            <w:tcW w:w="51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617"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418"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653FC2" w:rsidRDefault="00413171" w:rsidP="000C7A8E">
            <w:pPr>
              <w:widowControl w:val="0"/>
              <w:autoSpaceDE w:val="0"/>
              <w:autoSpaceDN w:val="0"/>
              <w:adjustRightInd w:val="0"/>
              <w:jc w:val="center"/>
              <w:rPr>
                <w:rFonts w:eastAsiaTheme="minorEastAsia"/>
                <w:sz w:val="16"/>
                <w:szCs w:val="16"/>
              </w:rPr>
            </w:pPr>
          </w:p>
        </w:tc>
      </w:tr>
      <w:tr w:rsidR="00413171" w:rsidRPr="0068589E" w:rsidTr="000C7A8E">
        <w:trPr>
          <w:trHeight w:val="28"/>
        </w:trPr>
        <w:tc>
          <w:tcPr>
            <w:tcW w:w="2127" w:type="dxa"/>
            <w:gridSpan w:val="2"/>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right"/>
              <w:rPr>
                <w:rFonts w:eastAsiaTheme="minorEastAsia"/>
              </w:rPr>
            </w:pPr>
            <w:r w:rsidRPr="00B32797">
              <w:rPr>
                <w:rFonts w:eastAsiaTheme="minorEastAsia"/>
              </w:rPr>
              <w:t>Итого:</w:t>
            </w:r>
          </w:p>
        </w:tc>
        <w:tc>
          <w:tcPr>
            <w:tcW w:w="1275"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560"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p>
        </w:tc>
        <w:tc>
          <w:tcPr>
            <w:tcW w:w="1559"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559"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418"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jc w:val="center"/>
              <w:rPr>
                <w:rFonts w:eastAsiaTheme="minorEastAsia"/>
              </w:rPr>
            </w:pPr>
            <w:r w:rsidRPr="00B32797">
              <w:rPr>
                <w:rFonts w:eastAsiaTheme="minorEastAsia"/>
              </w:rPr>
              <w:t>x</w:t>
            </w:r>
          </w:p>
        </w:tc>
        <w:tc>
          <w:tcPr>
            <w:tcW w:w="1275" w:type="dxa"/>
            <w:tcBorders>
              <w:top w:val="single" w:sz="4" w:space="0" w:color="auto"/>
              <w:left w:val="single" w:sz="4" w:space="0" w:color="auto"/>
              <w:bottom w:val="single" w:sz="4" w:space="0" w:color="auto"/>
              <w:right w:val="single" w:sz="4" w:space="0" w:color="auto"/>
            </w:tcBorders>
          </w:tcPr>
          <w:p w:rsidR="00413171" w:rsidRPr="00B32797" w:rsidRDefault="00413171" w:rsidP="000C7A8E">
            <w:pPr>
              <w:widowControl w:val="0"/>
              <w:autoSpaceDE w:val="0"/>
              <w:autoSpaceDN w:val="0"/>
              <w:adjustRightInd w:val="0"/>
              <w:rPr>
                <w:rFonts w:eastAsiaTheme="minorEastAsia"/>
              </w:rPr>
            </w:pPr>
          </w:p>
        </w:tc>
      </w:tr>
    </w:tbl>
    <w:p w:rsidR="00413171" w:rsidRPr="0068589E" w:rsidRDefault="00413171" w:rsidP="00413171">
      <w:pPr>
        <w:widowControl w:val="0"/>
        <w:tabs>
          <w:tab w:val="left" w:pos="9356"/>
          <w:tab w:val="left" w:pos="11624"/>
          <w:tab w:val="left" w:pos="11907"/>
        </w:tabs>
        <w:autoSpaceDE w:val="0"/>
        <w:autoSpaceDN w:val="0"/>
        <w:adjustRightInd w:val="0"/>
        <w:jc w:val="both"/>
        <w:rPr>
          <w:rFonts w:eastAsiaTheme="minorEastAsia"/>
          <w:sz w:val="28"/>
          <w:szCs w:val="28"/>
        </w:rPr>
      </w:pPr>
    </w:p>
    <w:p w:rsidR="00413171" w:rsidRDefault="00413171" w:rsidP="00413171">
      <w:pPr>
        <w:widowControl w:val="0"/>
        <w:tabs>
          <w:tab w:val="left" w:pos="709"/>
        </w:tabs>
        <w:autoSpaceDE w:val="0"/>
        <w:autoSpaceDN w:val="0"/>
        <w:adjustRightInd w:val="0"/>
        <w:jc w:val="both"/>
        <w:rPr>
          <w:rFonts w:eastAsiaTheme="minorEastAsia"/>
          <w:sz w:val="28"/>
          <w:szCs w:val="28"/>
        </w:rPr>
        <w:sectPr w:rsidR="00413171" w:rsidSect="000C7A8E">
          <w:pgSz w:w="16838" w:h="11906" w:orient="landscape"/>
          <w:pgMar w:top="1701" w:right="1134" w:bottom="851" w:left="1701" w:header="709" w:footer="454" w:gutter="0"/>
          <w:pgNumType w:start="28"/>
          <w:cols w:space="708"/>
          <w:docGrid w:linePitch="360"/>
        </w:sectPr>
      </w:pPr>
    </w:p>
    <w:p w:rsidR="00413171" w:rsidRPr="0068589E" w:rsidRDefault="00413171" w:rsidP="00BE0455">
      <w:pPr>
        <w:widowControl w:val="0"/>
        <w:tabs>
          <w:tab w:val="left" w:pos="709"/>
        </w:tabs>
        <w:autoSpaceDE w:val="0"/>
        <w:autoSpaceDN w:val="0"/>
        <w:adjustRightInd w:val="0"/>
        <w:jc w:val="center"/>
        <w:rPr>
          <w:rFonts w:eastAsiaTheme="minorEastAsia"/>
          <w:sz w:val="28"/>
          <w:szCs w:val="28"/>
        </w:rPr>
      </w:pPr>
      <w:r>
        <w:rPr>
          <w:rFonts w:eastAsiaTheme="minorEastAsia"/>
          <w:sz w:val="28"/>
          <w:szCs w:val="28"/>
        </w:rPr>
        <w:lastRenderedPageBreak/>
        <w:t>6.2</w:t>
      </w:r>
      <w:r w:rsidRPr="0068589E">
        <w:rPr>
          <w:rFonts w:eastAsiaTheme="minorEastAsia"/>
          <w:sz w:val="28"/>
          <w:szCs w:val="28"/>
        </w:rPr>
        <w:t xml:space="preserve">. </w:t>
      </w:r>
      <w:r>
        <w:rPr>
          <w:rFonts w:eastAsiaTheme="minorEastAsia"/>
          <w:sz w:val="28"/>
          <w:szCs w:val="28"/>
        </w:rPr>
        <w:t>Обоснования (расчеты)</w:t>
      </w:r>
      <w:r w:rsidRPr="0068589E">
        <w:rPr>
          <w:rFonts w:eastAsiaTheme="minorEastAsia"/>
          <w:sz w:val="28"/>
          <w:szCs w:val="28"/>
        </w:rPr>
        <w:t xml:space="preserve"> выплат персоналу при направлении</w:t>
      </w:r>
      <w:r w:rsidR="00B1002A">
        <w:rPr>
          <w:rFonts w:eastAsiaTheme="minorEastAsia"/>
          <w:sz w:val="28"/>
          <w:szCs w:val="28"/>
        </w:rPr>
        <w:t xml:space="preserve"> </w:t>
      </w:r>
      <w:r w:rsidRPr="0068589E">
        <w:rPr>
          <w:rFonts w:eastAsiaTheme="minorEastAsia"/>
          <w:sz w:val="28"/>
          <w:szCs w:val="28"/>
        </w:rPr>
        <w:t>в служебные командировки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2552"/>
        <w:gridCol w:w="1417"/>
        <w:gridCol w:w="1134"/>
        <w:gridCol w:w="1701"/>
      </w:tblGrid>
      <w:tr w:rsidR="00413171" w:rsidRPr="0068589E"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226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Наименование расходов</w:t>
            </w:r>
          </w:p>
        </w:tc>
        <w:tc>
          <w:tcPr>
            <w:tcW w:w="255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Средний размер выплаты на одного работника в день, руб.</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работников, чел</w:t>
            </w: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дней</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sidRPr="00002695">
              <w:rPr>
                <w:rFonts w:eastAsiaTheme="minorEastAsia"/>
              </w:rPr>
              <w:t xml:space="preserve"> x </w:t>
            </w:r>
            <w:hyperlink w:anchor="Par1130" w:tooltip="5" w:history="1">
              <w:r w:rsidRPr="00002695">
                <w:rPr>
                  <w:rFonts w:eastAsiaTheme="minorEastAsia"/>
                </w:rPr>
                <w:t>гр. 5</w:t>
              </w:r>
            </w:hyperlink>
            <w:r>
              <w:rPr>
                <w:rFonts w:eastAsiaTheme="minorEastAsia"/>
              </w:rPr>
              <w:t>)</w:t>
            </w:r>
          </w:p>
        </w:tc>
      </w:tr>
      <w:tr w:rsidR="00413171" w:rsidRPr="0068589E"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2268"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2552"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bookmarkStart w:id="5" w:name="Par1128"/>
            <w:bookmarkEnd w:id="5"/>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bookmarkStart w:id="6" w:name="Par1129"/>
            <w:bookmarkStart w:id="7" w:name="Par1130"/>
            <w:bookmarkEnd w:id="6"/>
            <w:bookmarkEnd w:id="7"/>
            <w:r w:rsidRPr="00FB499F">
              <w:rPr>
                <w:rFonts w:eastAsiaTheme="minorEastAsia"/>
              </w:rPr>
              <w:t>4</w:t>
            </w:r>
          </w:p>
        </w:tc>
        <w:tc>
          <w:tcPr>
            <w:tcW w:w="1134"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5</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6</w:t>
            </w:r>
          </w:p>
        </w:tc>
      </w:tr>
      <w:tr w:rsidR="00413171" w:rsidRPr="0068589E"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26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55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26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55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255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Pr="0068589E" w:rsidRDefault="00413171" w:rsidP="00BE0455">
      <w:pPr>
        <w:widowControl w:val="0"/>
        <w:autoSpaceDE w:val="0"/>
        <w:autoSpaceDN w:val="0"/>
        <w:adjustRightInd w:val="0"/>
        <w:jc w:val="both"/>
        <w:rPr>
          <w:rFonts w:eastAsiaTheme="minorEastAsia"/>
          <w:sz w:val="28"/>
          <w:szCs w:val="28"/>
        </w:rPr>
      </w:pPr>
    </w:p>
    <w:p w:rsidR="00413171" w:rsidRPr="0068589E" w:rsidRDefault="00413171" w:rsidP="00BE0455">
      <w:pPr>
        <w:widowControl w:val="0"/>
        <w:tabs>
          <w:tab w:val="left" w:pos="709"/>
        </w:tabs>
        <w:autoSpaceDE w:val="0"/>
        <w:autoSpaceDN w:val="0"/>
        <w:adjustRightInd w:val="0"/>
        <w:jc w:val="both"/>
        <w:rPr>
          <w:rFonts w:eastAsiaTheme="minorEastAsia"/>
          <w:sz w:val="28"/>
          <w:szCs w:val="28"/>
        </w:rPr>
      </w:pPr>
      <w:r>
        <w:rPr>
          <w:rFonts w:eastAsiaTheme="minorEastAsia"/>
          <w:sz w:val="28"/>
          <w:szCs w:val="28"/>
        </w:rPr>
        <w:t>6.3</w:t>
      </w:r>
      <w:r w:rsidRPr="0068589E">
        <w:rPr>
          <w:rFonts w:eastAsiaTheme="minorEastAsia"/>
          <w:sz w:val="28"/>
          <w:szCs w:val="28"/>
        </w:rPr>
        <w:t xml:space="preserve">. </w:t>
      </w:r>
      <w:r>
        <w:rPr>
          <w:rFonts w:eastAsiaTheme="minorEastAsia"/>
          <w:sz w:val="28"/>
          <w:szCs w:val="28"/>
        </w:rPr>
        <w:t>О</w:t>
      </w:r>
      <w:r w:rsidRPr="0068589E">
        <w:rPr>
          <w:rFonts w:eastAsiaTheme="minorEastAsia"/>
          <w:sz w:val="28"/>
          <w:szCs w:val="28"/>
        </w:rPr>
        <w:t>боснован</w:t>
      </w:r>
      <w:r>
        <w:rPr>
          <w:rFonts w:eastAsiaTheme="minorEastAsia"/>
          <w:sz w:val="28"/>
          <w:szCs w:val="28"/>
        </w:rPr>
        <w:t>ия (расчеты)</w:t>
      </w:r>
      <w:r w:rsidRPr="0068589E">
        <w:rPr>
          <w:rFonts w:eastAsiaTheme="minorEastAsia"/>
          <w:sz w:val="28"/>
          <w:szCs w:val="28"/>
        </w:rPr>
        <w:t xml:space="preserve"> выплат персоналу по уходу</w:t>
      </w:r>
      <w:r w:rsidR="00B1002A">
        <w:rPr>
          <w:rFonts w:eastAsiaTheme="minorEastAsia"/>
          <w:sz w:val="28"/>
          <w:szCs w:val="28"/>
        </w:rPr>
        <w:t xml:space="preserve"> </w:t>
      </w:r>
      <w:r w:rsidRPr="0068589E">
        <w:rPr>
          <w:rFonts w:eastAsiaTheme="minorEastAsia"/>
          <w:sz w:val="28"/>
          <w:szCs w:val="28"/>
        </w:rPr>
        <w:t>за ребенком</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60"/>
        <w:gridCol w:w="2835"/>
        <w:gridCol w:w="1417"/>
        <w:gridCol w:w="1559"/>
        <w:gridCol w:w="1701"/>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Наименование расходов</w:t>
            </w:r>
          </w:p>
        </w:tc>
        <w:tc>
          <w:tcPr>
            <w:tcW w:w="283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Численность работников, получающих пособие</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выплат в год на одного работника</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 xml:space="preserve">Размер выплаты (пособия) в месяц, </w:t>
            </w:r>
            <w:proofErr w:type="spellStart"/>
            <w:r>
              <w:rPr>
                <w:rFonts w:eastAsiaTheme="minorEastAsia"/>
              </w:rPr>
              <w:t>руб</w:t>
            </w:r>
            <w:proofErr w:type="spellEnd"/>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sidRPr="00002695">
              <w:rPr>
                <w:rFonts w:eastAsiaTheme="minorEastAsia"/>
              </w:rPr>
              <w:t xml:space="preserve"> x </w:t>
            </w:r>
            <w:hyperlink w:anchor="Par1130" w:tooltip="5" w:history="1">
              <w:r w:rsidRPr="00002695">
                <w:rPr>
                  <w:rFonts w:eastAsiaTheme="minorEastAsia"/>
                </w:rPr>
                <w:t>гр. 5</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1560"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2835"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5</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6</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83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83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283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Pr="0068589E" w:rsidRDefault="00413171" w:rsidP="00BE0455">
      <w:pPr>
        <w:widowControl w:val="0"/>
        <w:autoSpaceDE w:val="0"/>
        <w:autoSpaceDN w:val="0"/>
        <w:adjustRightInd w:val="0"/>
        <w:jc w:val="both"/>
        <w:rPr>
          <w:rFonts w:eastAsiaTheme="minorEastAsia"/>
          <w:sz w:val="28"/>
          <w:szCs w:val="28"/>
        </w:rPr>
      </w:pPr>
    </w:p>
    <w:p w:rsidR="00413171" w:rsidRPr="0068589E" w:rsidRDefault="00413171" w:rsidP="00BE0455">
      <w:pPr>
        <w:widowControl w:val="0"/>
        <w:tabs>
          <w:tab w:val="left" w:pos="567"/>
          <w:tab w:val="left" w:pos="709"/>
        </w:tabs>
        <w:autoSpaceDE w:val="0"/>
        <w:autoSpaceDN w:val="0"/>
        <w:adjustRightInd w:val="0"/>
        <w:jc w:val="center"/>
        <w:rPr>
          <w:rFonts w:eastAsiaTheme="minorEastAsia"/>
          <w:sz w:val="28"/>
          <w:szCs w:val="28"/>
        </w:rPr>
      </w:pPr>
      <w:r>
        <w:rPr>
          <w:rFonts w:eastAsiaTheme="minorEastAsia"/>
          <w:sz w:val="28"/>
          <w:szCs w:val="28"/>
        </w:rPr>
        <w:t>6.4</w:t>
      </w:r>
      <w:r w:rsidRPr="0068589E">
        <w:rPr>
          <w:rFonts w:eastAsiaTheme="minorEastAsia"/>
          <w:sz w:val="28"/>
          <w:szCs w:val="28"/>
        </w:rPr>
        <w:t xml:space="preserve">. </w:t>
      </w:r>
      <w:r>
        <w:rPr>
          <w:rFonts w:eastAsiaTheme="minorEastAsia"/>
          <w:sz w:val="28"/>
          <w:szCs w:val="28"/>
        </w:rPr>
        <w:t>Обоснования (расчеты)</w:t>
      </w:r>
      <w:r w:rsidRPr="0068589E">
        <w:rPr>
          <w:rFonts w:eastAsiaTheme="minorEastAsia"/>
          <w:sz w:val="28"/>
          <w:szCs w:val="28"/>
        </w:rPr>
        <w:t xml:space="preserve"> страховых взносов на обязательное</w:t>
      </w:r>
      <w:r w:rsidR="00B1002A">
        <w:rPr>
          <w:rFonts w:eastAsiaTheme="minorEastAsia"/>
          <w:sz w:val="28"/>
          <w:szCs w:val="28"/>
        </w:rPr>
        <w:t xml:space="preserve"> </w:t>
      </w:r>
      <w:r w:rsidRPr="0068589E">
        <w:rPr>
          <w:rFonts w:eastAsiaTheme="minorEastAsia"/>
          <w:sz w:val="28"/>
          <w:szCs w:val="28"/>
        </w:rPr>
        <w:t>страхование в Пенсионный фонд Российской Федерации, в Фонд</w:t>
      </w:r>
      <w:r w:rsidR="00B1002A">
        <w:rPr>
          <w:rFonts w:eastAsiaTheme="minorEastAsia"/>
          <w:sz w:val="28"/>
          <w:szCs w:val="28"/>
        </w:rPr>
        <w:t xml:space="preserve"> </w:t>
      </w:r>
      <w:r w:rsidRPr="0068589E">
        <w:rPr>
          <w:rFonts w:eastAsiaTheme="minorEastAsia"/>
          <w:sz w:val="28"/>
          <w:szCs w:val="28"/>
        </w:rPr>
        <w:t>социального страхования Российской Федерации, в Федеральный</w:t>
      </w:r>
      <w:r w:rsidR="00B1002A">
        <w:rPr>
          <w:rFonts w:eastAsiaTheme="minorEastAsia"/>
          <w:sz w:val="28"/>
          <w:szCs w:val="28"/>
        </w:rPr>
        <w:t xml:space="preserve"> </w:t>
      </w:r>
      <w:r w:rsidRPr="0068589E">
        <w:rPr>
          <w:rFonts w:eastAsiaTheme="minorEastAsia"/>
          <w:sz w:val="28"/>
          <w:szCs w:val="28"/>
        </w:rPr>
        <w:t>фонд обязательного медицинского страхования</w:t>
      </w:r>
    </w:p>
    <w:tbl>
      <w:tblPr>
        <w:tblW w:w="9640" w:type="dxa"/>
        <w:tblCellMar>
          <w:top w:w="102" w:type="dxa"/>
          <w:left w:w="62" w:type="dxa"/>
          <w:bottom w:w="102" w:type="dxa"/>
          <w:right w:w="62" w:type="dxa"/>
        </w:tblCellMar>
        <w:tblLook w:val="0000" w:firstRow="0" w:lastRow="0" w:firstColumn="0" w:lastColumn="0" w:noHBand="0" w:noVBand="0"/>
      </w:tblPr>
      <w:tblGrid>
        <w:gridCol w:w="677"/>
        <w:gridCol w:w="5764"/>
        <w:gridCol w:w="1778"/>
        <w:gridCol w:w="1421"/>
      </w:tblGrid>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w:t>
            </w:r>
            <w:proofErr w:type="gramStart"/>
            <w:r w:rsidRPr="0081550C">
              <w:rPr>
                <w:rFonts w:eastAsiaTheme="minorEastAsia"/>
              </w:rPr>
              <w:t>п</w:t>
            </w:r>
            <w:proofErr w:type="gramEnd"/>
            <w:r w:rsidRPr="0081550C">
              <w:rPr>
                <w:rFonts w:eastAsiaTheme="minorEastAsia"/>
              </w:rPr>
              <w:t>/п</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Наименование государственного внебюджетного фонда</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Размер базы для начисления страховых взносов, руб.</w:t>
            </w: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Сумма взноса, руб.</w:t>
            </w: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4913D7" w:rsidRDefault="00413171" w:rsidP="00BE0455">
            <w:pPr>
              <w:widowControl w:val="0"/>
              <w:autoSpaceDE w:val="0"/>
              <w:autoSpaceDN w:val="0"/>
              <w:adjustRightInd w:val="0"/>
              <w:rPr>
                <w:rFonts w:eastAsiaTheme="minorEastAsia"/>
              </w:rPr>
            </w:pPr>
            <w:r w:rsidRPr="004913D7">
              <w:rPr>
                <w:rFonts w:eastAsiaTheme="minorEastAsia"/>
              </w:rPr>
              <w:t>1</w:t>
            </w:r>
          </w:p>
        </w:tc>
        <w:tc>
          <w:tcPr>
            <w:tcW w:w="5764" w:type="dxa"/>
            <w:tcBorders>
              <w:top w:val="single" w:sz="4" w:space="0" w:color="auto"/>
              <w:left w:val="single" w:sz="4" w:space="0" w:color="auto"/>
              <w:bottom w:val="single" w:sz="4" w:space="0" w:color="auto"/>
              <w:right w:val="single" w:sz="4" w:space="0" w:color="auto"/>
            </w:tcBorders>
          </w:tcPr>
          <w:p w:rsidR="00413171" w:rsidRPr="004913D7" w:rsidRDefault="00413171" w:rsidP="00BE0455">
            <w:pPr>
              <w:widowControl w:val="0"/>
              <w:autoSpaceDE w:val="0"/>
              <w:autoSpaceDN w:val="0"/>
              <w:adjustRightInd w:val="0"/>
              <w:rPr>
                <w:rFonts w:eastAsiaTheme="minorEastAsia"/>
              </w:rPr>
            </w:pPr>
            <w:r w:rsidRPr="004913D7">
              <w:rPr>
                <w:rFonts w:eastAsiaTheme="minorEastAsia"/>
              </w:rPr>
              <w:t>2</w:t>
            </w:r>
          </w:p>
        </w:tc>
        <w:tc>
          <w:tcPr>
            <w:tcW w:w="1778" w:type="dxa"/>
            <w:tcBorders>
              <w:top w:val="single" w:sz="4" w:space="0" w:color="auto"/>
              <w:left w:val="single" w:sz="4" w:space="0" w:color="auto"/>
              <w:bottom w:val="single" w:sz="4" w:space="0" w:color="auto"/>
              <w:right w:val="single" w:sz="4" w:space="0" w:color="auto"/>
            </w:tcBorders>
          </w:tcPr>
          <w:p w:rsidR="00413171" w:rsidRPr="004913D7" w:rsidRDefault="00413171" w:rsidP="00BE0455">
            <w:pPr>
              <w:widowControl w:val="0"/>
              <w:autoSpaceDE w:val="0"/>
              <w:autoSpaceDN w:val="0"/>
              <w:adjustRightInd w:val="0"/>
              <w:rPr>
                <w:rFonts w:eastAsiaTheme="minorEastAsia"/>
              </w:rPr>
            </w:pPr>
            <w:r w:rsidRPr="004913D7">
              <w:rPr>
                <w:rFonts w:eastAsiaTheme="minorEastAsia"/>
              </w:rPr>
              <w:t>3</w:t>
            </w:r>
          </w:p>
        </w:tc>
        <w:tc>
          <w:tcPr>
            <w:tcW w:w="1421" w:type="dxa"/>
            <w:tcBorders>
              <w:top w:val="single" w:sz="4" w:space="0" w:color="auto"/>
              <w:left w:val="single" w:sz="4" w:space="0" w:color="auto"/>
              <w:bottom w:val="single" w:sz="4" w:space="0" w:color="auto"/>
              <w:right w:val="single" w:sz="4" w:space="0" w:color="auto"/>
            </w:tcBorders>
          </w:tcPr>
          <w:p w:rsidR="00413171" w:rsidRPr="004913D7" w:rsidRDefault="00413171" w:rsidP="00BE0455">
            <w:pPr>
              <w:widowControl w:val="0"/>
              <w:autoSpaceDE w:val="0"/>
              <w:autoSpaceDN w:val="0"/>
              <w:adjustRightInd w:val="0"/>
              <w:rPr>
                <w:rFonts w:eastAsiaTheme="minorEastAsia"/>
              </w:rPr>
            </w:pPr>
            <w:r w:rsidRPr="004913D7">
              <w:rPr>
                <w:rFonts w:eastAsiaTheme="minorEastAsia"/>
              </w:rPr>
              <w:t>4</w:t>
            </w: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1</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Страховые взносы в Пенсионный фонд Российской Федерации, всего</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x</w:t>
            </w: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rPr>
          <w:trHeight w:val="113"/>
        </w:trPr>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1.1.</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ind w:firstLine="283"/>
              <w:rPr>
                <w:rFonts w:eastAsiaTheme="minorEastAsia"/>
              </w:rPr>
            </w:pPr>
            <w:r w:rsidRPr="0081550C">
              <w:rPr>
                <w:rFonts w:eastAsiaTheme="minorEastAsia"/>
              </w:rPr>
              <w:t xml:space="preserve">в том </w:t>
            </w:r>
            <w:proofErr w:type="spellStart"/>
            <w:r w:rsidRPr="0081550C">
              <w:rPr>
                <w:rFonts w:eastAsiaTheme="minorEastAsia"/>
              </w:rPr>
              <w:t>числе</w:t>
            </w:r>
            <w:proofErr w:type="gramStart"/>
            <w:r w:rsidRPr="0081550C">
              <w:rPr>
                <w:rFonts w:eastAsiaTheme="minorEastAsia"/>
              </w:rPr>
              <w:t>:п</w:t>
            </w:r>
            <w:proofErr w:type="gramEnd"/>
            <w:r w:rsidRPr="0081550C">
              <w:rPr>
                <w:rFonts w:eastAsiaTheme="minorEastAsia"/>
              </w:rPr>
              <w:t>о</w:t>
            </w:r>
            <w:proofErr w:type="spellEnd"/>
            <w:r w:rsidRPr="0081550C">
              <w:rPr>
                <w:rFonts w:eastAsiaTheme="minorEastAsia"/>
              </w:rPr>
              <w:t xml:space="preserve"> ставке 22,0%</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rPr>
          <w:trHeight w:val="205"/>
        </w:trPr>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1.2.</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по ставке 10,0%</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rPr>
          <w:trHeight w:val="607"/>
        </w:trPr>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1.3.</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 применением пониженных тарифов взносов в Пенсионный фонд Российской Федерации для отдельных категорий плательщиков</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rPr>
          <w:trHeight w:val="267"/>
        </w:trPr>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2</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Страховые взносы в Фонд социального страхования Российской Федерации, всего</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x</w:t>
            </w: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lastRenderedPageBreak/>
              <w:t>2.1.</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tabs>
                <w:tab w:val="left" w:pos="392"/>
              </w:tabs>
              <w:autoSpaceDE w:val="0"/>
              <w:autoSpaceDN w:val="0"/>
              <w:adjustRightInd w:val="0"/>
              <w:rPr>
                <w:rFonts w:eastAsiaTheme="minorEastAsia"/>
              </w:rPr>
            </w:pPr>
            <w:r w:rsidRPr="0081550C">
              <w:rPr>
                <w:rFonts w:eastAsiaTheme="minorEastAsia"/>
              </w:rPr>
              <w:t>в том числе:</w:t>
            </w:r>
          </w:p>
          <w:p w:rsidR="00413171" w:rsidRPr="0081550C" w:rsidRDefault="00413171" w:rsidP="00BE0455">
            <w:pPr>
              <w:widowControl w:val="0"/>
              <w:autoSpaceDE w:val="0"/>
              <w:autoSpaceDN w:val="0"/>
              <w:adjustRightInd w:val="0"/>
              <w:rPr>
                <w:rFonts w:eastAsiaTheme="minorEastAsia"/>
              </w:rPr>
            </w:pPr>
            <w:r w:rsidRPr="0081550C">
              <w:rPr>
                <w:rFonts w:eastAsiaTheme="minorEastAsia"/>
              </w:rPr>
              <w:t>обязательное социальное страхование на случай временной нетрудоспособности и в связи с материнством по ставке 2,9%</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2.2.</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 применением ставки взносов в Фонд социального страхования Российской Федерации по ставке 0,0%</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2.3.</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tabs>
                <w:tab w:val="left" w:pos="392"/>
              </w:tabs>
              <w:autoSpaceDE w:val="0"/>
              <w:autoSpaceDN w:val="0"/>
              <w:adjustRightInd w:val="0"/>
              <w:rPr>
                <w:rFonts w:eastAsiaTheme="minorEastAsia"/>
              </w:rPr>
            </w:pPr>
            <w:r w:rsidRPr="0081550C">
              <w:rPr>
                <w:rFonts w:eastAsiaTheme="minorEastAsia"/>
              </w:rPr>
              <w:t>обязательное социальное страхование от несчастных случаев на производстве и профессиональных заболеваний по ставке 0,2%</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2.4.</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81550C">
                <w:rPr>
                  <w:rFonts w:eastAsiaTheme="minorEastAsia"/>
                </w:rPr>
                <w:t>&lt;*&gt;</w:t>
              </w:r>
            </w:hyperlink>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2.5.</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tabs>
                <w:tab w:val="left" w:pos="392"/>
              </w:tabs>
              <w:autoSpaceDE w:val="0"/>
              <w:autoSpaceDN w:val="0"/>
              <w:adjustRightInd w:val="0"/>
              <w:rPr>
                <w:rFonts w:eastAsiaTheme="minorEastAsia"/>
              </w:rPr>
            </w:pPr>
            <w:r w:rsidRPr="0081550C">
              <w:rPr>
                <w:rFonts w:eastAsiaTheme="minorEastAsia"/>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81550C">
                <w:rPr>
                  <w:rFonts w:eastAsiaTheme="minorEastAsia"/>
                </w:rPr>
                <w:t>&lt;*&gt;</w:t>
              </w:r>
            </w:hyperlink>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3</w:t>
            </w: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Страховые взносы в Федеральный фонд обязательного медицинского страхования, всего (по ставке 5,1%)</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r w:rsidR="00413171" w:rsidRPr="0068589E" w:rsidTr="00BE0455">
        <w:tc>
          <w:tcPr>
            <w:tcW w:w="677"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c>
          <w:tcPr>
            <w:tcW w:w="5764"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Итого:</w:t>
            </w:r>
          </w:p>
        </w:tc>
        <w:tc>
          <w:tcPr>
            <w:tcW w:w="1778"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r w:rsidRPr="0081550C">
              <w:rPr>
                <w:rFonts w:eastAsiaTheme="minorEastAsia"/>
              </w:rPr>
              <w:t>x</w:t>
            </w:r>
          </w:p>
        </w:tc>
        <w:tc>
          <w:tcPr>
            <w:tcW w:w="1421" w:type="dxa"/>
            <w:tcBorders>
              <w:top w:val="single" w:sz="4" w:space="0" w:color="auto"/>
              <w:left w:val="single" w:sz="4" w:space="0" w:color="auto"/>
              <w:bottom w:val="single" w:sz="4" w:space="0" w:color="auto"/>
              <w:right w:val="single" w:sz="4" w:space="0" w:color="auto"/>
            </w:tcBorders>
          </w:tcPr>
          <w:p w:rsidR="00413171" w:rsidRPr="0081550C" w:rsidRDefault="00413171" w:rsidP="00BE0455">
            <w:pPr>
              <w:widowControl w:val="0"/>
              <w:autoSpaceDE w:val="0"/>
              <w:autoSpaceDN w:val="0"/>
              <w:adjustRightInd w:val="0"/>
              <w:rPr>
                <w:rFonts w:eastAsiaTheme="minorEastAsia"/>
              </w:rPr>
            </w:pPr>
          </w:p>
        </w:tc>
      </w:tr>
    </w:tbl>
    <w:p w:rsidR="00413171" w:rsidRPr="0068589E" w:rsidRDefault="00413171" w:rsidP="00BE0455">
      <w:pPr>
        <w:widowControl w:val="0"/>
        <w:autoSpaceDE w:val="0"/>
        <w:autoSpaceDN w:val="0"/>
        <w:adjustRightInd w:val="0"/>
        <w:jc w:val="both"/>
        <w:rPr>
          <w:rFonts w:eastAsiaTheme="minorEastAsia"/>
          <w:sz w:val="28"/>
          <w:szCs w:val="28"/>
        </w:rPr>
      </w:pPr>
    </w:p>
    <w:p w:rsidR="00413171" w:rsidRPr="0068589E" w:rsidRDefault="00413171" w:rsidP="00BE0455">
      <w:pPr>
        <w:widowControl w:val="0"/>
        <w:autoSpaceDE w:val="0"/>
        <w:autoSpaceDN w:val="0"/>
        <w:adjustRightInd w:val="0"/>
        <w:jc w:val="both"/>
        <w:rPr>
          <w:rFonts w:eastAsiaTheme="minorEastAsia"/>
          <w:sz w:val="28"/>
          <w:szCs w:val="28"/>
        </w:rPr>
      </w:pPr>
      <w:bookmarkStart w:id="8" w:name="Par1250"/>
      <w:bookmarkEnd w:id="8"/>
      <w:r w:rsidRPr="0068589E">
        <w:rPr>
          <w:rFonts w:eastAsiaTheme="minorEastAsia"/>
          <w:sz w:val="28"/>
          <w:szCs w:val="28"/>
        </w:rPr>
        <w:t>&lt;*&gt;   Указываются   страховые  тарифы,  д</w:t>
      </w:r>
      <w:r>
        <w:rPr>
          <w:rFonts w:eastAsiaTheme="minorEastAsia"/>
          <w:sz w:val="28"/>
          <w:szCs w:val="28"/>
        </w:rPr>
        <w:t xml:space="preserve">ифференцированные  по  классам </w:t>
      </w:r>
      <w:r w:rsidRPr="0068589E">
        <w:rPr>
          <w:rFonts w:eastAsiaTheme="minorEastAsia"/>
          <w:sz w:val="28"/>
          <w:szCs w:val="28"/>
        </w:rPr>
        <w:t>профессионального  риска,  установленные  Фе</w:t>
      </w:r>
      <w:r>
        <w:rPr>
          <w:rFonts w:eastAsiaTheme="minorEastAsia"/>
          <w:sz w:val="28"/>
          <w:szCs w:val="28"/>
        </w:rPr>
        <w:t>деральным законом от 22 декабря 2005   г.    №</w:t>
      </w:r>
      <w:r w:rsidRPr="0068589E">
        <w:rPr>
          <w:rFonts w:eastAsiaTheme="minorEastAsia"/>
          <w:sz w:val="28"/>
          <w:szCs w:val="28"/>
        </w:rPr>
        <w:t xml:space="preserve"> 179-ФЗ  </w:t>
      </w:r>
      <w:r>
        <w:rPr>
          <w:rFonts w:eastAsiaTheme="minorEastAsia"/>
          <w:sz w:val="28"/>
          <w:szCs w:val="28"/>
        </w:rPr>
        <w:t>«</w:t>
      </w:r>
      <w:r w:rsidRPr="0068589E">
        <w:rPr>
          <w:rFonts w:eastAsiaTheme="minorEastAsia"/>
          <w:sz w:val="28"/>
          <w:szCs w:val="28"/>
        </w:rPr>
        <w:t>О  страховых  тариф</w:t>
      </w:r>
      <w:r>
        <w:rPr>
          <w:rFonts w:eastAsiaTheme="minorEastAsia"/>
          <w:sz w:val="28"/>
          <w:szCs w:val="28"/>
        </w:rPr>
        <w:t xml:space="preserve">ах  на  обязательное социальное </w:t>
      </w:r>
      <w:r w:rsidRPr="0068589E">
        <w:rPr>
          <w:rFonts w:eastAsiaTheme="minorEastAsia"/>
          <w:sz w:val="28"/>
          <w:szCs w:val="28"/>
        </w:rPr>
        <w:t>страхование  от  несчастных  случаев  на  пр</w:t>
      </w:r>
      <w:r>
        <w:rPr>
          <w:rFonts w:eastAsiaTheme="minorEastAsia"/>
          <w:sz w:val="28"/>
          <w:szCs w:val="28"/>
        </w:rPr>
        <w:t>оизводстве  и  профессиональных заболеваний  на  2006 год»</w:t>
      </w:r>
      <w:r w:rsidRPr="0068589E">
        <w:rPr>
          <w:rFonts w:eastAsiaTheme="minorEastAsia"/>
          <w:sz w:val="28"/>
          <w:szCs w:val="28"/>
        </w:rPr>
        <w:t>.</w:t>
      </w:r>
    </w:p>
    <w:p w:rsidR="00413171" w:rsidRDefault="00413171" w:rsidP="00BE0455">
      <w:pPr>
        <w:widowControl w:val="0"/>
        <w:autoSpaceDE w:val="0"/>
        <w:autoSpaceDN w:val="0"/>
        <w:adjustRightInd w:val="0"/>
        <w:jc w:val="both"/>
        <w:rPr>
          <w:rFonts w:eastAsiaTheme="minorEastAsia"/>
          <w:sz w:val="28"/>
          <w:szCs w:val="28"/>
        </w:rPr>
      </w:pPr>
    </w:p>
    <w:p w:rsidR="00413171" w:rsidRDefault="00413171" w:rsidP="00BE0455">
      <w:pPr>
        <w:widowControl w:val="0"/>
        <w:autoSpaceDE w:val="0"/>
        <w:autoSpaceDN w:val="0"/>
        <w:adjustRightInd w:val="0"/>
        <w:jc w:val="center"/>
        <w:rPr>
          <w:rFonts w:eastAsiaTheme="minorEastAsia"/>
          <w:sz w:val="28"/>
          <w:szCs w:val="28"/>
        </w:rPr>
      </w:pPr>
      <w:r>
        <w:rPr>
          <w:rFonts w:eastAsiaTheme="minorEastAsia"/>
          <w:sz w:val="28"/>
          <w:szCs w:val="28"/>
        </w:rPr>
        <w:t>7. Обоснования (расчеты) расходов на социальные и иные выплаты населению</w:t>
      </w:r>
    </w:p>
    <w:p w:rsidR="00413171" w:rsidRPr="00AC599A"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w:t>
      </w:r>
      <w:r>
        <w:rPr>
          <w:rFonts w:eastAsiaTheme="minorEastAsia"/>
          <w:sz w:val="28"/>
          <w:szCs w:val="28"/>
        </w:rPr>
        <w:t>_________________________</w:t>
      </w:r>
    </w:p>
    <w:p w:rsidR="00413171"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Источник финансового обеспечения</w:t>
      </w:r>
      <w:r w:rsidRPr="0068589E">
        <w:rPr>
          <w:rFonts w:eastAsiaTheme="minorEastAsia"/>
          <w:sz w:val="28"/>
          <w:szCs w:val="28"/>
        </w:rPr>
        <w:t xml:space="preserve"> ________</w:t>
      </w:r>
      <w:r>
        <w:rPr>
          <w:rFonts w:eastAsiaTheme="minorEastAsia"/>
          <w:sz w:val="28"/>
          <w:szCs w:val="28"/>
        </w:rPr>
        <w:t>__________________________</w:t>
      </w:r>
    </w:p>
    <w:p w:rsidR="00413171" w:rsidRPr="0068589E" w:rsidRDefault="00413171" w:rsidP="00BE0455">
      <w:pPr>
        <w:widowControl w:val="0"/>
        <w:autoSpaceDE w:val="0"/>
        <w:autoSpaceDN w:val="0"/>
        <w:adjustRightInd w:val="0"/>
        <w:jc w:val="both"/>
        <w:rPr>
          <w:rFonts w:eastAsiaTheme="minorEastAsia"/>
          <w:sz w:val="28"/>
          <w:szCs w:val="28"/>
        </w:rPr>
      </w:pP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4112"/>
        <w:gridCol w:w="1701"/>
        <w:gridCol w:w="1559"/>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Размер одной выплаты, руб.</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выплат в год</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Общая сумма выплат</w:t>
            </w:r>
            <w:r w:rsidRPr="00002695">
              <w:rPr>
                <w:rFonts w:eastAsiaTheme="minorEastAsia"/>
              </w:rPr>
              <w:t>,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112"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Итого:</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autoSpaceDE w:val="0"/>
        <w:autoSpaceDN w:val="0"/>
        <w:adjustRightInd w:val="0"/>
        <w:jc w:val="center"/>
        <w:rPr>
          <w:rFonts w:eastAsiaTheme="minorEastAsia"/>
          <w:sz w:val="28"/>
          <w:szCs w:val="28"/>
        </w:rPr>
      </w:pPr>
    </w:p>
    <w:p w:rsidR="00413171" w:rsidRDefault="00413171" w:rsidP="00BE0455">
      <w:pPr>
        <w:widowControl w:val="0"/>
        <w:autoSpaceDE w:val="0"/>
        <w:autoSpaceDN w:val="0"/>
        <w:adjustRightInd w:val="0"/>
        <w:jc w:val="center"/>
        <w:rPr>
          <w:rFonts w:eastAsiaTheme="minorEastAsia"/>
          <w:sz w:val="28"/>
          <w:szCs w:val="28"/>
        </w:rPr>
      </w:pPr>
      <w:r>
        <w:rPr>
          <w:rFonts w:eastAsiaTheme="minorEastAsia"/>
          <w:sz w:val="28"/>
          <w:szCs w:val="28"/>
        </w:rPr>
        <w:t>8. Обоснования (расчеты) расходов на уплату налогов, сборов и иных платежей</w:t>
      </w:r>
    </w:p>
    <w:p w:rsidR="00413171" w:rsidRPr="00AC599A"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w:t>
      </w:r>
      <w:r>
        <w:rPr>
          <w:rFonts w:eastAsiaTheme="minorEastAsia"/>
          <w:sz w:val="28"/>
          <w:szCs w:val="28"/>
        </w:rPr>
        <w:t>_________________________</w:t>
      </w:r>
    </w:p>
    <w:p w:rsidR="00413171"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lastRenderedPageBreak/>
        <w:t>Источник финансового обеспечения</w:t>
      </w:r>
      <w:r w:rsidRPr="0068589E">
        <w:rPr>
          <w:rFonts w:eastAsiaTheme="minorEastAsia"/>
          <w:sz w:val="28"/>
          <w:szCs w:val="28"/>
        </w:rPr>
        <w:t xml:space="preserve"> ________</w:t>
      </w:r>
      <w:r>
        <w:rPr>
          <w:rFonts w:eastAsiaTheme="minorEastAsia"/>
          <w:sz w:val="28"/>
          <w:szCs w:val="28"/>
        </w:rPr>
        <w:t>__________________________</w:t>
      </w:r>
    </w:p>
    <w:p w:rsidR="00413171" w:rsidRDefault="00413171" w:rsidP="00BE0455">
      <w:pPr>
        <w:widowControl w:val="0"/>
        <w:autoSpaceDE w:val="0"/>
        <w:autoSpaceDN w:val="0"/>
        <w:adjustRightInd w:val="0"/>
        <w:jc w:val="both"/>
        <w:rPr>
          <w:rFonts w:eastAsiaTheme="minorEastAsia"/>
          <w:sz w:val="28"/>
          <w:szCs w:val="28"/>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6"/>
        <w:gridCol w:w="1276"/>
        <w:gridCol w:w="1134"/>
        <w:gridCol w:w="3118"/>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368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Налоговая база, руб.</w:t>
            </w: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Ставка налога,%</w:t>
            </w:r>
          </w:p>
        </w:tc>
        <w:tc>
          <w:tcPr>
            <w:tcW w:w="311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Сумма исчисленного налога, подлежащего уплате</w:t>
            </w:r>
            <w:r w:rsidRPr="00002695">
              <w:rPr>
                <w:rFonts w:eastAsiaTheme="minorEastAsia"/>
              </w:rPr>
              <w:t>,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/100)</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3686"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276"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134"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c>
          <w:tcPr>
            <w:tcW w:w="3118"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368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368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368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Итого:</w:t>
            </w:r>
          </w:p>
        </w:tc>
        <w:tc>
          <w:tcPr>
            <w:tcW w:w="1276"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3118"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Pr="0068589E" w:rsidRDefault="00413171" w:rsidP="00BE0455">
      <w:pPr>
        <w:widowControl w:val="0"/>
        <w:autoSpaceDE w:val="0"/>
        <w:autoSpaceDN w:val="0"/>
        <w:adjustRightInd w:val="0"/>
        <w:jc w:val="both"/>
        <w:rPr>
          <w:rFonts w:eastAsiaTheme="minorEastAsia"/>
          <w:sz w:val="28"/>
          <w:szCs w:val="28"/>
        </w:rPr>
      </w:pPr>
    </w:p>
    <w:p w:rsidR="00413171" w:rsidRDefault="00413171" w:rsidP="00BE0455">
      <w:pPr>
        <w:widowControl w:val="0"/>
        <w:autoSpaceDE w:val="0"/>
        <w:autoSpaceDN w:val="0"/>
        <w:adjustRightInd w:val="0"/>
        <w:jc w:val="center"/>
        <w:rPr>
          <w:rFonts w:eastAsiaTheme="minorEastAsia"/>
          <w:sz w:val="28"/>
          <w:szCs w:val="28"/>
        </w:rPr>
      </w:pPr>
      <w:r>
        <w:rPr>
          <w:rFonts w:eastAsiaTheme="minorEastAsia"/>
          <w:sz w:val="28"/>
          <w:szCs w:val="28"/>
        </w:rPr>
        <w:t>9. Обоснования (расчеты) расходов на безвозмездные перечисления организациям</w:t>
      </w:r>
    </w:p>
    <w:p w:rsidR="00413171" w:rsidRPr="00AC599A"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w:t>
      </w:r>
      <w:r>
        <w:rPr>
          <w:rFonts w:eastAsiaTheme="minorEastAsia"/>
          <w:sz w:val="28"/>
          <w:szCs w:val="28"/>
        </w:rPr>
        <w:t>_________________________</w:t>
      </w:r>
    </w:p>
    <w:p w:rsidR="00413171"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Источник финансового обеспечения</w:t>
      </w:r>
      <w:r w:rsidRPr="0068589E">
        <w:rPr>
          <w:rFonts w:eastAsiaTheme="minorEastAsia"/>
          <w:sz w:val="28"/>
          <w:szCs w:val="28"/>
        </w:rPr>
        <w:t xml:space="preserve"> ________</w:t>
      </w:r>
      <w:r>
        <w:rPr>
          <w:rFonts w:eastAsiaTheme="minorEastAsia"/>
          <w:sz w:val="28"/>
          <w:szCs w:val="28"/>
        </w:rPr>
        <w:t>__________________________</w:t>
      </w: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1701"/>
        <w:gridCol w:w="1559"/>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11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Размер одной выплаты, руб.</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выплат в год</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Общая сумма выплат</w:t>
            </w:r>
            <w:r w:rsidRPr="00002695">
              <w:rPr>
                <w:rFonts w:eastAsiaTheme="minorEastAsia"/>
              </w:rPr>
              <w:t>,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11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11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Итого:</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autoSpaceDE w:val="0"/>
        <w:autoSpaceDN w:val="0"/>
        <w:adjustRightInd w:val="0"/>
        <w:jc w:val="center"/>
        <w:rPr>
          <w:rFonts w:eastAsiaTheme="minorEastAsia"/>
          <w:sz w:val="28"/>
          <w:szCs w:val="28"/>
        </w:rPr>
      </w:pPr>
      <w:r>
        <w:rPr>
          <w:rFonts w:eastAsiaTheme="minorEastAsia"/>
          <w:sz w:val="28"/>
          <w:szCs w:val="28"/>
        </w:rPr>
        <w:t>10. Обоснования (расчеты) прочих расходов (кроме расходов на закупку товаров, работ, услуг)</w:t>
      </w:r>
    </w:p>
    <w:p w:rsidR="00413171" w:rsidRPr="00AC599A"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w:t>
      </w:r>
      <w:r>
        <w:rPr>
          <w:rFonts w:eastAsiaTheme="minorEastAsia"/>
          <w:sz w:val="28"/>
          <w:szCs w:val="28"/>
        </w:rPr>
        <w:t>_________________________</w:t>
      </w:r>
    </w:p>
    <w:p w:rsidR="00413171"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Источник финансового обеспечения</w:t>
      </w:r>
      <w:r w:rsidRPr="0068589E">
        <w:rPr>
          <w:rFonts w:eastAsiaTheme="minorEastAsia"/>
          <w:sz w:val="28"/>
          <w:szCs w:val="28"/>
        </w:rPr>
        <w:t xml:space="preserve"> ________</w:t>
      </w:r>
      <w:r>
        <w:rPr>
          <w:rFonts w:eastAsiaTheme="minorEastAsia"/>
          <w:sz w:val="28"/>
          <w:szCs w:val="28"/>
        </w:rPr>
        <w:t>__________________________</w:t>
      </w: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4112"/>
        <w:gridCol w:w="1701"/>
        <w:gridCol w:w="1559"/>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Размер одной выплаты, руб.</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выплат в год</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Общая сумма выплат</w:t>
            </w:r>
            <w:r w:rsidRPr="00002695">
              <w:rPr>
                <w:rFonts w:eastAsiaTheme="minorEastAsia"/>
              </w:rPr>
              <w:t>,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112"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Итого:</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r>
        <w:rPr>
          <w:rFonts w:eastAsiaTheme="minorEastAsia"/>
          <w:sz w:val="28"/>
          <w:szCs w:val="28"/>
        </w:rPr>
        <w:t>11. Обоснования (расчеты) расходов на закупку товаров, работ, услуг</w:t>
      </w:r>
    </w:p>
    <w:p w:rsidR="00413171" w:rsidRPr="00AC599A"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Код видов расходов ________________________</w:t>
      </w:r>
      <w:r>
        <w:rPr>
          <w:rFonts w:eastAsiaTheme="minorEastAsia"/>
          <w:sz w:val="28"/>
          <w:szCs w:val="28"/>
        </w:rPr>
        <w:t>_________________________</w:t>
      </w:r>
    </w:p>
    <w:p w:rsidR="00413171" w:rsidRDefault="00413171" w:rsidP="00BE0455">
      <w:pPr>
        <w:widowControl w:val="0"/>
        <w:autoSpaceDE w:val="0"/>
        <w:autoSpaceDN w:val="0"/>
        <w:adjustRightInd w:val="0"/>
        <w:jc w:val="both"/>
        <w:rPr>
          <w:rFonts w:eastAsiaTheme="minorEastAsia"/>
          <w:sz w:val="28"/>
          <w:szCs w:val="28"/>
        </w:rPr>
      </w:pPr>
      <w:r w:rsidRPr="00AC599A">
        <w:rPr>
          <w:rFonts w:eastAsiaTheme="minorEastAsia"/>
          <w:sz w:val="28"/>
          <w:szCs w:val="28"/>
        </w:rPr>
        <w:t>Источник финансового обеспечения</w:t>
      </w:r>
      <w:r w:rsidRPr="0068589E">
        <w:rPr>
          <w:rFonts w:eastAsiaTheme="minorEastAsia"/>
          <w:sz w:val="28"/>
          <w:szCs w:val="28"/>
        </w:rPr>
        <w:t xml:space="preserve"> ________</w:t>
      </w:r>
      <w:r>
        <w:rPr>
          <w:rFonts w:eastAsiaTheme="minorEastAsia"/>
          <w:sz w:val="28"/>
          <w:szCs w:val="28"/>
        </w:rPr>
        <w:t>__________________________</w:t>
      </w: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r>
        <w:rPr>
          <w:rFonts w:eastAsiaTheme="minorEastAsia"/>
          <w:sz w:val="28"/>
          <w:szCs w:val="28"/>
        </w:rPr>
        <w:t>11.1. Обоснования (расчеты) расходов на оплату услуг связи</w:t>
      </w: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2836"/>
        <w:gridCol w:w="1560"/>
        <w:gridCol w:w="1417"/>
        <w:gridCol w:w="1559"/>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283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Наименование расходов</w:t>
            </w: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номеров</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платежей в год</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Стоимость за единицу, руб.</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sidRPr="00002695">
              <w:rPr>
                <w:rFonts w:eastAsiaTheme="minorEastAsia"/>
              </w:rPr>
              <w:t xml:space="preserve"> x </w:t>
            </w:r>
            <w:hyperlink w:anchor="Par1130" w:tooltip="5" w:history="1">
              <w:r w:rsidRPr="00002695">
                <w:rPr>
                  <w:rFonts w:eastAsiaTheme="minorEastAsia"/>
                </w:rPr>
                <w:t>гр. 5</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2836"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560"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5</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6</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83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283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2836"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56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r>
        <w:rPr>
          <w:rFonts w:eastAsiaTheme="minorEastAsia"/>
          <w:sz w:val="28"/>
          <w:szCs w:val="28"/>
        </w:rPr>
        <w:t>11.2. Обоснования (расчеты) расходов на оплату транспортных услуг</w:t>
      </w: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4112"/>
        <w:gridCol w:w="1701"/>
        <w:gridCol w:w="1559"/>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услуг перевозки</w:t>
            </w: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Цена услуги перевозки, руб.</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Сумма</w:t>
            </w:r>
            <w:r w:rsidRPr="00002695">
              <w:rPr>
                <w:rFonts w:eastAsiaTheme="minorEastAsia"/>
              </w:rPr>
              <w:t>,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112"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559"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112"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Итого:</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r>
        <w:rPr>
          <w:rFonts w:eastAsiaTheme="minorEastAsia"/>
          <w:sz w:val="28"/>
          <w:szCs w:val="28"/>
        </w:rPr>
        <w:t>11.3. Обоснования (расчеты) расходов на оплату коммунальных услуг</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1843"/>
        <w:gridCol w:w="1275"/>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Размер потребления ресурсов</w:t>
            </w: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Тариф, руб.</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25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275"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275"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r>
        <w:rPr>
          <w:rFonts w:eastAsiaTheme="minorEastAsia"/>
          <w:sz w:val="28"/>
          <w:szCs w:val="28"/>
        </w:rPr>
        <w:t>11.4. Обоснования (расчеты) расходов на оплату аренды имущества</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1843"/>
        <w:gridCol w:w="1275"/>
        <w:gridCol w:w="1843"/>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w:t>
            </w: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Ставка арендной платы</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Стоимость</w:t>
            </w:r>
            <w:r w:rsidRPr="00002695">
              <w:rPr>
                <w:rFonts w:eastAsiaTheme="minorEastAsia"/>
              </w:rPr>
              <w:t xml:space="preserve">, руб. </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25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275"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275"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center"/>
        <w:rPr>
          <w:rFonts w:eastAsiaTheme="minorEastAsia"/>
          <w:sz w:val="28"/>
          <w:szCs w:val="28"/>
        </w:rPr>
      </w:pPr>
      <w:r>
        <w:rPr>
          <w:rFonts w:eastAsiaTheme="minorEastAsia"/>
          <w:sz w:val="28"/>
          <w:szCs w:val="28"/>
        </w:rPr>
        <w:lastRenderedPageBreak/>
        <w:t>11.5. Обоснования (расчеты) расходов на оплату работ, услуг по содержанию имущества</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1843"/>
        <w:gridCol w:w="1417"/>
        <w:gridCol w:w="1701"/>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Объект</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Стоимость работ (услуг)</w:t>
            </w:r>
            <w:r w:rsidRPr="00002695">
              <w:rPr>
                <w:rFonts w:eastAsiaTheme="minorEastAsia"/>
              </w:rPr>
              <w:t xml:space="preserve">, руб. </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25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25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center"/>
        <w:rPr>
          <w:rFonts w:eastAsiaTheme="minorEastAsia"/>
          <w:sz w:val="28"/>
          <w:szCs w:val="28"/>
        </w:rPr>
      </w:pPr>
      <w:r>
        <w:rPr>
          <w:rFonts w:eastAsiaTheme="minorEastAsia"/>
          <w:sz w:val="28"/>
          <w:szCs w:val="28"/>
        </w:rPr>
        <w:t xml:space="preserve">11.6. Обоснования (расчеты) расходов на оплату прочих работ, услуг </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70"/>
        <w:gridCol w:w="1843"/>
        <w:gridCol w:w="1701"/>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567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Стоимость</w:t>
            </w:r>
            <w:r w:rsidRPr="00002695">
              <w:rPr>
                <w:rFonts w:eastAsiaTheme="minorEastAsia"/>
              </w:rPr>
              <w:t xml:space="preserve">, руб. </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5670"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3</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4</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567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567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5670"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center"/>
        <w:rPr>
          <w:rFonts w:eastAsiaTheme="minorEastAsia"/>
          <w:sz w:val="28"/>
          <w:szCs w:val="28"/>
        </w:rPr>
      </w:pPr>
      <w:r>
        <w:rPr>
          <w:rFonts w:eastAsiaTheme="minorEastAsia"/>
          <w:sz w:val="28"/>
          <w:szCs w:val="28"/>
        </w:rPr>
        <w:t xml:space="preserve">11.7. Обоснования (расчеты) расходов на приобретение основных средств </w:t>
      </w: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4254"/>
        <w:gridCol w:w="1843"/>
        <w:gridCol w:w="1417"/>
        <w:gridCol w:w="1701"/>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Средняя стоимость, руб.</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254"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widowControl w:val="0"/>
        <w:tabs>
          <w:tab w:val="left" w:pos="567"/>
          <w:tab w:val="left" w:pos="709"/>
        </w:tabs>
        <w:autoSpaceDE w:val="0"/>
        <w:autoSpaceDN w:val="0"/>
        <w:adjustRightInd w:val="0"/>
        <w:jc w:val="both"/>
        <w:rPr>
          <w:rFonts w:eastAsiaTheme="minorEastAsia"/>
          <w:sz w:val="28"/>
          <w:szCs w:val="28"/>
        </w:rPr>
      </w:pPr>
    </w:p>
    <w:p w:rsidR="00413171" w:rsidRDefault="00413171" w:rsidP="00BE0455">
      <w:pPr>
        <w:widowControl w:val="0"/>
        <w:tabs>
          <w:tab w:val="left" w:pos="567"/>
          <w:tab w:val="left" w:pos="709"/>
        </w:tabs>
        <w:autoSpaceDE w:val="0"/>
        <w:autoSpaceDN w:val="0"/>
        <w:adjustRightInd w:val="0"/>
        <w:jc w:val="center"/>
        <w:rPr>
          <w:rFonts w:eastAsiaTheme="minorEastAsia"/>
          <w:sz w:val="28"/>
          <w:szCs w:val="28"/>
        </w:rPr>
      </w:pPr>
      <w:r>
        <w:rPr>
          <w:rFonts w:eastAsiaTheme="minorEastAsia"/>
          <w:sz w:val="28"/>
          <w:szCs w:val="28"/>
        </w:rPr>
        <w:t xml:space="preserve">11.8. Обоснования (расчеты) расходов на приобретение материальных запасов </w:t>
      </w:r>
    </w:p>
    <w:tbl>
      <w:tblPr>
        <w:tblW w:w="9782" w:type="dxa"/>
        <w:tblInd w:w="61" w:type="dxa"/>
        <w:tblLayout w:type="fixed"/>
        <w:tblCellMar>
          <w:top w:w="102" w:type="dxa"/>
          <w:left w:w="62" w:type="dxa"/>
          <w:bottom w:w="102" w:type="dxa"/>
          <w:right w:w="62" w:type="dxa"/>
        </w:tblCellMar>
        <w:tblLook w:val="0000" w:firstRow="0" w:lastRow="0" w:firstColumn="0" w:lastColumn="0" w:noHBand="0" w:noVBand="0"/>
      </w:tblPr>
      <w:tblGrid>
        <w:gridCol w:w="567"/>
        <w:gridCol w:w="4254"/>
        <w:gridCol w:w="1843"/>
        <w:gridCol w:w="1417"/>
        <w:gridCol w:w="1701"/>
      </w:tblGrid>
      <w:tr w:rsidR="00413171" w:rsidRPr="00002695" w:rsidTr="000C7A8E">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w:t>
            </w:r>
            <w:proofErr w:type="gramStart"/>
            <w:r w:rsidRPr="00002695">
              <w:rPr>
                <w:rFonts w:eastAsiaTheme="minorEastAsia"/>
              </w:rPr>
              <w:t>п</w:t>
            </w:r>
            <w:proofErr w:type="gramEnd"/>
            <w:r w:rsidRPr="00002695">
              <w:rPr>
                <w:rFonts w:eastAsiaTheme="minorEastAsia"/>
              </w:rPr>
              <w:t>/п</w:t>
            </w: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Количество</w:t>
            </w: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Pr>
                <w:rFonts w:eastAsiaTheme="minorEastAsia"/>
              </w:rPr>
              <w:t>Средняя стоимость, руб.</w:t>
            </w: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Сумма, руб. (</w:t>
            </w:r>
            <w:hyperlink w:anchor="Par1128" w:tooltip="3" w:history="1">
              <w:r w:rsidRPr="00002695">
                <w:rPr>
                  <w:rFonts w:eastAsiaTheme="minorEastAsia"/>
                </w:rPr>
                <w:t>гр. 3</w:t>
              </w:r>
            </w:hyperlink>
            <w:r w:rsidRPr="00002695">
              <w:rPr>
                <w:rFonts w:eastAsiaTheme="minorEastAsia"/>
              </w:rPr>
              <w:t xml:space="preserve"> x </w:t>
            </w:r>
            <w:hyperlink w:anchor="Par1129" w:tooltip="4" w:history="1">
              <w:r w:rsidRPr="00002695">
                <w:rPr>
                  <w:rFonts w:eastAsiaTheme="minorEastAsia"/>
                </w:rPr>
                <w:t>гр. 4</w:t>
              </w:r>
            </w:hyperlink>
            <w:r>
              <w:rPr>
                <w:rFonts w:eastAsiaTheme="minorEastAsia"/>
              </w:rPr>
              <w:t>)</w:t>
            </w:r>
          </w:p>
        </w:tc>
      </w:tr>
      <w:tr w:rsidR="00413171" w:rsidRPr="00FB499F" w:rsidTr="000C7A8E">
        <w:tc>
          <w:tcPr>
            <w:tcW w:w="56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1</w:t>
            </w:r>
          </w:p>
        </w:tc>
        <w:tc>
          <w:tcPr>
            <w:tcW w:w="4254"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3</w:t>
            </w:r>
          </w:p>
        </w:tc>
        <w:tc>
          <w:tcPr>
            <w:tcW w:w="1417"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sidRPr="00FB499F">
              <w:rPr>
                <w:rFonts w:eastAsiaTheme="minorEastAsia"/>
              </w:rPr>
              <w:t>4</w:t>
            </w:r>
          </w:p>
        </w:tc>
        <w:tc>
          <w:tcPr>
            <w:tcW w:w="1701" w:type="dxa"/>
            <w:tcBorders>
              <w:top w:val="single" w:sz="4" w:space="0" w:color="auto"/>
              <w:left w:val="single" w:sz="4" w:space="0" w:color="auto"/>
              <w:bottom w:val="single" w:sz="4" w:space="0" w:color="auto"/>
              <w:right w:val="single" w:sz="4" w:space="0" w:color="auto"/>
            </w:tcBorders>
          </w:tcPr>
          <w:p w:rsidR="00413171" w:rsidRPr="00FB499F" w:rsidRDefault="00413171" w:rsidP="00BE0455">
            <w:pPr>
              <w:widowControl w:val="0"/>
              <w:autoSpaceDE w:val="0"/>
              <w:autoSpaceDN w:val="0"/>
              <w:adjustRightInd w:val="0"/>
              <w:jc w:val="center"/>
              <w:rPr>
                <w:rFonts w:eastAsiaTheme="minorEastAsia"/>
              </w:rPr>
            </w:pPr>
            <w:r>
              <w:rPr>
                <w:rFonts w:eastAsiaTheme="minorEastAsia"/>
              </w:rPr>
              <w:t>5</w:t>
            </w:r>
          </w:p>
        </w:tc>
      </w:tr>
      <w:tr w:rsidR="00413171" w:rsidRPr="00002695" w:rsidTr="000C7A8E">
        <w:trPr>
          <w:trHeight w:val="28"/>
        </w:trPr>
        <w:tc>
          <w:tcPr>
            <w:tcW w:w="56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sz w:val="16"/>
                <w:szCs w:val="16"/>
              </w:rPr>
            </w:pPr>
          </w:p>
        </w:tc>
      </w:tr>
      <w:tr w:rsidR="00413171" w:rsidRPr="0068589E" w:rsidTr="000C7A8E">
        <w:trPr>
          <w:trHeight w:val="145"/>
        </w:trPr>
        <w:tc>
          <w:tcPr>
            <w:tcW w:w="56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bookmarkStart w:id="9" w:name="_GoBack"/>
            <w:bookmarkEnd w:id="9"/>
          </w:p>
        </w:tc>
        <w:tc>
          <w:tcPr>
            <w:tcW w:w="4254"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right"/>
              <w:rPr>
                <w:rFonts w:eastAsiaTheme="minorEastAsia"/>
              </w:rPr>
            </w:pPr>
            <w:r w:rsidRPr="00002695">
              <w:rPr>
                <w:rFonts w:eastAsiaTheme="minorEastAsia"/>
              </w:rPr>
              <w:t>Итого:</w:t>
            </w:r>
          </w:p>
        </w:tc>
        <w:tc>
          <w:tcPr>
            <w:tcW w:w="1843" w:type="dxa"/>
            <w:tcBorders>
              <w:top w:val="single" w:sz="4" w:space="0" w:color="auto"/>
              <w:left w:val="single" w:sz="4" w:space="0" w:color="auto"/>
              <w:bottom w:val="single" w:sz="4" w:space="0" w:color="auto"/>
              <w:right w:val="single" w:sz="4" w:space="0" w:color="auto"/>
            </w:tcBorders>
          </w:tcPr>
          <w:p w:rsidR="00413171" w:rsidRPr="00002695" w:rsidRDefault="00413171" w:rsidP="00BE0455">
            <w:pPr>
              <w:widowControl w:val="0"/>
              <w:autoSpaceDE w:val="0"/>
              <w:autoSpaceDN w:val="0"/>
              <w:adjustRightInd w:val="0"/>
              <w:jc w:val="center"/>
              <w:rPr>
                <w:rFonts w:eastAsiaTheme="minorEastAsia"/>
              </w:rPr>
            </w:pPr>
            <w:r w:rsidRPr="00002695">
              <w:rPr>
                <w:rFonts w:eastAsiaTheme="minorEastAsia"/>
              </w:rPr>
              <w:t>x</w:t>
            </w:r>
          </w:p>
        </w:tc>
        <w:tc>
          <w:tcPr>
            <w:tcW w:w="1417"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r w:rsidRPr="00002695">
              <w:rPr>
                <w:rFonts w:eastAsiaTheme="minorEastAsia"/>
              </w:rPr>
              <w:t>x</w:t>
            </w:r>
          </w:p>
        </w:tc>
        <w:tc>
          <w:tcPr>
            <w:tcW w:w="1701" w:type="dxa"/>
            <w:tcBorders>
              <w:top w:val="single" w:sz="4" w:space="0" w:color="auto"/>
              <w:left w:val="single" w:sz="4" w:space="0" w:color="auto"/>
              <w:bottom w:val="single" w:sz="4" w:space="0" w:color="auto"/>
              <w:right w:val="single" w:sz="4" w:space="0" w:color="auto"/>
            </w:tcBorders>
          </w:tcPr>
          <w:p w:rsidR="00413171" w:rsidRPr="0068589E" w:rsidRDefault="00413171" w:rsidP="00BE0455">
            <w:pPr>
              <w:widowControl w:val="0"/>
              <w:autoSpaceDE w:val="0"/>
              <w:autoSpaceDN w:val="0"/>
              <w:adjustRightInd w:val="0"/>
              <w:jc w:val="center"/>
              <w:rPr>
                <w:rFonts w:eastAsiaTheme="minorEastAsia"/>
                <w:sz w:val="28"/>
                <w:szCs w:val="28"/>
              </w:rPr>
            </w:pPr>
          </w:p>
        </w:tc>
      </w:tr>
    </w:tbl>
    <w:p w:rsidR="00413171" w:rsidRDefault="00413171" w:rsidP="00BE0455">
      <w:pPr>
        <w:tabs>
          <w:tab w:val="left" w:pos="7230"/>
          <w:tab w:val="left" w:pos="7513"/>
        </w:tabs>
        <w:jc w:val="center"/>
        <w:rPr>
          <w:sz w:val="28"/>
          <w:szCs w:val="28"/>
        </w:rPr>
      </w:pPr>
      <w:bookmarkStart w:id="10" w:name="Par1303"/>
      <w:bookmarkEnd w:id="10"/>
    </w:p>
    <w:p w:rsidR="00BE0455" w:rsidRPr="00A5408F" w:rsidRDefault="00BE0455" w:rsidP="00BE0455">
      <w:pPr>
        <w:tabs>
          <w:tab w:val="left" w:pos="7230"/>
          <w:tab w:val="left" w:pos="7513"/>
        </w:tabs>
        <w:jc w:val="center"/>
        <w:rPr>
          <w:sz w:val="28"/>
          <w:szCs w:val="28"/>
        </w:rPr>
      </w:pPr>
      <w:r>
        <w:rPr>
          <w:sz w:val="28"/>
          <w:szCs w:val="28"/>
        </w:rPr>
        <w:t>____________</w:t>
      </w:r>
    </w:p>
    <w:sectPr w:rsidR="00BE0455" w:rsidRPr="00A5408F" w:rsidSect="00B540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3ABACC"/>
    <w:name w:val="WW8Num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B933566"/>
    <w:multiLevelType w:val="multilevel"/>
    <w:tmpl w:val="BFCC91C4"/>
    <w:lvl w:ilvl="0">
      <w:start w:val="1"/>
      <w:numFmt w:val="decimal"/>
      <w:lvlText w:val="%1."/>
      <w:lvlJc w:val="left"/>
      <w:pPr>
        <w:ind w:left="1005" w:hanging="555"/>
      </w:pPr>
      <w:rPr>
        <w:rFonts w:hint="default"/>
      </w:rPr>
    </w:lvl>
    <w:lvl w:ilvl="1">
      <w:start w:val="6"/>
      <w:numFmt w:val="decimal"/>
      <w:isLgl/>
      <w:lvlText w:val="%1.%2."/>
      <w:lvlJc w:val="left"/>
      <w:pPr>
        <w:ind w:left="1260" w:hanging="720"/>
      </w:pPr>
      <w:rPr>
        <w:rFonts w:hint="default"/>
        <w:color w:val="auto"/>
      </w:rPr>
    </w:lvl>
    <w:lvl w:ilvl="2">
      <w:start w:val="1"/>
      <w:numFmt w:val="decimal"/>
      <w:isLgl/>
      <w:lvlText w:val="%1.%2.%3."/>
      <w:lvlJc w:val="left"/>
      <w:pPr>
        <w:ind w:left="135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90" w:hanging="1080"/>
      </w:pPr>
      <w:rPr>
        <w:rFonts w:hint="default"/>
        <w:color w:val="auto"/>
      </w:rPr>
    </w:lvl>
    <w:lvl w:ilvl="5">
      <w:start w:val="1"/>
      <w:numFmt w:val="decimal"/>
      <w:isLgl/>
      <w:lvlText w:val="%1.%2.%3.%4.%5.%6."/>
      <w:lvlJc w:val="left"/>
      <w:pPr>
        <w:ind w:left="2340" w:hanging="1440"/>
      </w:pPr>
      <w:rPr>
        <w:rFonts w:hint="default"/>
        <w:color w:val="auto"/>
      </w:rPr>
    </w:lvl>
    <w:lvl w:ilvl="6">
      <w:start w:val="1"/>
      <w:numFmt w:val="decimal"/>
      <w:isLgl/>
      <w:lvlText w:val="%1.%2.%3.%4.%5.%6.%7."/>
      <w:lvlJc w:val="left"/>
      <w:pPr>
        <w:ind w:left="2790" w:hanging="1800"/>
      </w:pPr>
      <w:rPr>
        <w:rFonts w:hint="default"/>
        <w:color w:val="auto"/>
      </w:rPr>
    </w:lvl>
    <w:lvl w:ilvl="7">
      <w:start w:val="1"/>
      <w:numFmt w:val="decimal"/>
      <w:isLgl/>
      <w:lvlText w:val="%1.%2.%3.%4.%5.%6.%7.%8."/>
      <w:lvlJc w:val="left"/>
      <w:pPr>
        <w:ind w:left="2880" w:hanging="1800"/>
      </w:pPr>
      <w:rPr>
        <w:rFonts w:hint="default"/>
        <w:color w:val="auto"/>
      </w:rPr>
    </w:lvl>
    <w:lvl w:ilvl="8">
      <w:start w:val="1"/>
      <w:numFmt w:val="decimal"/>
      <w:isLgl/>
      <w:lvlText w:val="%1.%2.%3.%4.%5.%6.%7.%8.%9."/>
      <w:lvlJc w:val="left"/>
      <w:pPr>
        <w:ind w:left="3330" w:hanging="2160"/>
      </w:pPr>
      <w:rPr>
        <w:rFonts w:hint="default"/>
        <w:color w:val="auto"/>
      </w:rPr>
    </w:lvl>
  </w:abstractNum>
  <w:abstractNum w:abstractNumId="2">
    <w:nsid w:val="1CCB50B2"/>
    <w:multiLevelType w:val="hybridMultilevel"/>
    <w:tmpl w:val="AA54CCBC"/>
    <w:lvl w:ilvl="0" w:tplc="1D7804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8A"/>
    <w:rsid w:val="00003F17"/>
    <w:rsid w:val="0001216A"/>
    <w:rsid w:val="00046941"/>
    <w:rsid w:val="000601FA"/>
    <w:rsid w:val="00065ED7"/>
    <w:rsid w:val="000711EA"/>
    <w:rsid w:val="000863AB"/>
    <w:rsid w:val="000904DE"/>
    <w:rsid w:val="000C27E2"/>
    <w:rsid w:val="000C435F"/>
    <w:rsid w:val="000C7A8E"/>
    <w:rsid w:val="00112AF8"/>
    <w:rsid w:val="00126E9B"/>
    <w:rsid w:val="00137A68"/>
    <w:rsid w:val="00152514"/>
    <w:rsid w:val="00197B35"/>
    <w:rsid w:val="001A08F9"/>
    <w:rsid w:val="001A0C73"/>
    <w:rsid w:val="001A72A0"/>
    <w:rsid w:val="00227DE9"/>
    <w:rsid w:val="00245002"/>
    <w:rsid w:val="00282634"/>
    <w:rsid w:val="00287960"/>
    <w:rsid w:val="002A5944"/>
    <w:rsid w:val="002D4C3A"/>
    <w:rsid w:val="002F40DE"/>
    <w:rsid w:val="00321283"/>
    <w:rsid w:val="003301DE"/>
    <w:rsid w:val="00341EAC"/>
    <w:rsid w:val="00367137"/>
    <w:rsid w:val="00391F2A"/>
    <w:rsid w:val="003D2644"/>
    <w:rsid w:val="003D2F0F"/>
    <w:rsid w:val="003E3DF2"/>
    <w:rsid w:val="003E62F0"/>
    <w:rsid w:val="003F6871"/>
    <w:rsid w:val="00404322"/>
    <w:rsid w:val="00413171"/>
    <w:rsid w:val="0042205B"/>
    <w:rsid w:val="00423610"/>
    <w:rsid w:val="0045785B"/>
    <w:rsid w:val="00460441"/>
    <w:rsid w:val="00474E0F"/>
    <w:rsid w:val="004A66BA"/>
    <w:rsid w:val="004C5D6C"/>
    <w:rsid w:val="004C69A6"/>
    <w:rsid w:val="004D14ED"/>
    <w:rsid w:val="00531458"/>
    <w:rsid w:val="00583DC8"/>
    <w:rsid w:val="0058730A"/>
    <w:rsid w:val="005928D9"/>
    <w:rsid w:val="005947D7"/>
    <w:rsid w:val="005C5CA5"/>
    <w:rsid w:val="005C5D5A"/>
    <w:rsid w:val="005D001D"/>
    <w:rsid w:val="005D6B44"/>
    <w:rsid w:val="005E2F79"/>
    <w:rsid w:val="00602D9D"/>
    <w:rsid w:val="006627E5"/>
    <w:rsid w:val="0066446D"/>
    <w:rsid w:val="006759A8"/>
    <w:rsid w:val="00693F1D"/>
    <w:rsid w:val="006B002B"/>
    <w:rsid w:val="006D20A7"/>
    <w:rsid w:val="006F6307"/>
    <w:rsid w:val="00726548"/>
    <w:rsid w:val="00764776"/>
    <w:rsid w:val="007A4E2A"/>
    <w:rsid w:val="007A5B9F"/>
    <w:rsid w:val="007A6433"/>
    <w:rsid w:val="007B6814"/>
    <w:rsid w:val="007C2E79"/>
    <w:rsid w:val="00850173"/>
    <w:rsid w:val="00853732"/>
    <w:rsid w:val="008A15BC"/>
    <w:rsid w:val="008B5D62"/>
    <w:rsid w:val="008B7E14"/>
    <w:rsid w:val="008C51FF"/>
    <w:rsid w:val="0092308A"/>
    <w:rsid w:val="009250E6"/>
    <w:rsid w:val="009324CC"/>
    <w:rsid w:val="0097101D"/>
    <w:rsid w:val="00992EAA"/>
    <w:rsid w:val="0099733C"/>
    <w:rsid w:val="009B0DCB"/>
    <w:rsid w:val="009C125D"/>
    <w:rsid w:val="009C46F6"/>
    <w:rsid w:val="009F5992"/>
    <w:rsid w:val="009F7AA1"/>
    <w:rsid w:val="00A11C51"/>
    <w:rsid w:val="00A2524A"/>
    <w:rsid w:val="00A5408F"/>
    <w:rsid w:val="00A71F2C"/>
    <w:rsid w:val="00A8136E"/>
    <w:rsid w:val="00A97535"/>
    <w:rsid w:val="00AA758A"/>
    <w:rsid w:val="00B1002A"/>
    <w:rsid w:val="00B15744"/>
    <w:rsid w:val="00B5408A"/>
    <w:rsid w:val="00B77811"/>
    <w:rsid w:val="00B8518D"/>
    <w:rsid w:val="00BA0888"/>
    <w:rsid w:val="00BE0455"/>
    <w:rsid w:val="00BE10AC"/>
    <w:rsid w:val="00BF4BCF"/>
    <w:rsid w:val="00BF6EF0"/>
    <w:rsid w:val="00BF7292"/>
    <w:rsid w:val="00C00404"/>
    <w:rsid w:val="00C03907"/>
    <w:rsid w:val="00C20955"/>
    <w:rsid w:val="00C266A7"/>
    <w:rsid w:val="00C40749"/>
    <w:rsid w:val="00C63075"/>
    <w:rsid w:val="00C664FE"/>
    <w:rsid w:val="00CA02A2"/>
    <w:rsid w:val="00CB7354"/>
    <w:rsid w:val="00CD01B0"/>
    <w:rsid w:val="00CD3A88"/>
    <w:rsid w:val="00CF0B95"/>
    <w:rsid w:val="00CF5DAE"/>
    <w:rsid w:val="00D1461A"/>
    <w:rsid w:val="00D25E92"/>
    <w:rsid w:val="00D44583"/>
    <w:rsid w:val="00D72311"/>
    <w:rsid w:val="00D727B3"/>
    <w:rsid w:val="00D751EF"/>
    <w:rsid w:val="00D95E14"/>
    <w:rsid w:val="00D963F9"/>
    <w:rsid w:val="00DB4B36"/>
    <w:rsid w:val="00E13CAD"/>
    <w:rsid w:val="00E225A6"/>
    <w:rsid w:val="00E53C84"/>
    <w:rsid w:val="00E648D8"/>
    <w:rsid w:val="00E87B0E"/>
    <w:rsid w:val="00E92B00"/>
    <w:rsid w:val="00E93880"/>
    <w:rsid w:val="00E9794E"/>
    <w:rsid w:val="00EA1B8F"/>
    <w:rsid w:val="00F47C3E"/>
    <w:rsid w:val="00F7649E"/>
    <w:rsid w:val="00FD71A5"/>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8A"/>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08A"/>
    <w:pPr>
      <w:keepNext/>
      <w:outlineLvl w:val="0"/>
    </w:pPr>
    <w:rPr>
      <w:b/>
      <w:bCs/>
    </w:rPr>
  </w:style>
  <w:style w:type="paragraph" w:styleId="2">
    <w:name w:val="heading 2"/>
    <w:basedOn w:val="a"/>
    <w:next w:val="a"/>
    <w:link w:val="20"/>
    <w:uiPriority w:val="9"/>
    <w:semiHidden/>
    <w:unhideWhenUsed/>
    <w:qFormat/>
    <w:rsid w:val="00CD01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08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CD01B0"/>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99"/>
    <w:qFormat/>
    <w:rsid w:val="00A11C51"/>
    <w:pPr>
      <w:spacing w:after="0" w:line="240" w:lineRule="auto"/>
    </w:pPr>
  </w:style>
  <w:style w:type="character" w:styleId="a5">
    <w:name w:val="Hyperlink"/>
    <w:basedOn w:val="a0"/>
    <w:uiPriority w:val="99"/>
    <w:unhideWhenUsed/>
    <w:rsid w:val="00CD01B0"/>
    <w:rPr>
      <w:color w:val="0000FF" w:themeColor="hyperlink"/>
      <w:u w:val="single"/>
    </w:rPr>
  </w:style>
  <w:style w:type="paragraph" w:styleId="a6">
    <w:name w:val="Body Text"/>
    <w:basedOn w:val="a"/>
    <w:link w:val="a7"/>
    <w:rsid w:val="00CD01B0"/>
    <w:rPr>
      <w:b/>
      <w:bCs/>
      <w:sz w:val="28"/>
    </w:rPr>
  </w:style>
  <w:style w:type="character" w:customStyle="1" w:styleId="a7">
    <w:name w:val="Основной текст Знак"/>
    <w:basedOn w:val="a0"/>
    <w:link w:val="a6"/>
    <w:rsid w:val="00CD01B0"/>
    <w:rPr>
      <w:rFonts w:ascii="Times New Roman" w:eastAsia="Times New Roman" w:hAnsi="Times New Roman" w:cs="Times New Roman"/>
      <w:b/>
      <w:bCs/>
      <w:sz w:val="28"/>
      <w:szCs w:val="24"/>
      <w:lang w:eastAsia="ru-RU"/>
    </w:rPr>
  </w:style>
  <w:style w:type="paragraph" w:customStyle="1" w:styleId="ConsPlusTitle">
    <w:name w:val="ConsPlusTitle"/>
    <w:rsid w:val="00B5408A"/>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Normal">
    <w:name w:val="ConsPlusNormal"/>
    <w:rsid w:val="00B5408A"/>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Nonformat">
    <w:name w:val="ConsPlusNonformat"/>
    <w:rsid w:val="00B5408A"/>
    <w:pPr>
      <w:widowControl w:val="0"/>
      <w:autoSpaceDE w:val="0"/>
      <w:autoSpaceDN w:val="0"/>
      <w:spacing w:after="0" w:line="240" w:lineRule="auto"/>
      <w:jc w:val="left"/>
    </w:pPr>
    <w:rPr>
      <w:rFonts w:ascii="Courier New" w:eastAsia="Times New Roman" w:hAnsi="Courier New" w:cs="Courier New"/>
      <w:sz w:val="20"/>
      <w:szCs w:val="20"/>
      <w:lang w:eastAsia="ru-RU"/>
    </w:rPr>
  </w:style>
  <w:style w:type="character" w:customStyle="1" w:styleId="a4">
    <w:name w:val="Без интервала Знак"/>
    <w:link w:val="a3"/>
    <w:uiPriority w:val="99"/>
    <w:rsid w:val="00E93880"/>
  </w:style>
  <w:style w:type="paragraph" w:styleId="a8">
    <w:name w:val="List Paragraph"/>
    <w:basedOn w:val="a"/>
    <w:uiPriority w:val="34"/>
    <w:qFormat/>
    <w:rsid w:val="00391F2A"/>
    <w:pPr>
      <w:ind w:left="720"/>
      <w:contextualSpacing/>
    </w:pPr>
  </w:style>
  <w:style w:type="paragraph" w:styleId="21">
    <w:name w:val="Body Text 2"/>
    <w:basedOn w:val="a"/>
    <w:link w:val="22"/>
    <w:uiPriority w:val="99"/>
    <w:unhideWhenUsed/>
    <w:rsid w:val="0001216A"/>
    <w:pPr>
      <w:spacing w:after="120" w:line="480" w:lineRule="auto"/>
    </w:pPr>
  </w:style>
  <w:style w:type="character" w:customStyle="1" w:styleId="22">
    <w:name w:val="Основной текст 2 Знак"/>
    <w:basedOn w:val="a0"/>
    <w:link w:val="21"/>
    <w:uiPriority w:val="99"/>
    <w:rsid w:val="0001216A"/>
    <w:rPr>
      <w:rFonts w:ascii="Times New Roman" w:eastAsia="Times New Roman" w:hAnsi="Times New Roman" w:cs="Times New Roman"/>
      <w:sz w:val="24"/>
      <w:szCs w:val="24"/>
      <w:lang w:eastAsia="ru-RU"/>
    </w:rPr>
  </w:style>
  <w:style w:type="paragraph" w:customStyle="1" w:styleId="Default">
    <w:name w:val="Default"/>
    <w:rsid w:val="00FF74FD"/>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23">
    <w:name w:val="Body Text Indent 2"/>
    <w:basedOn w:val="a"/>
    <w:link w:val="24"/>
    <w:uiPriority w:val="99"/>
    <w:semiHidden/>
    <w:unhideWhenUsed/>
    <w:rsid w:val="007B6814"/>
    <w:pPr>
      <w:spacing w:after="120" w:line="480" w:lineRule="auto"/>
      <w:ind w:left="283"/>
    </w:pPr>
  </w:style>
  <w:style w:type="character" w:customStyle="1" w:styleId="24">
    <w:name w:val="Основной текст с отступом 2 Знак"/>
    <w:basedOn w:val="a0"/>
    <w:link w:val="23"/>
    <w:uiPriority w:val="99"/>
    <w:semiHidden/>
    <w:rsid w:val="007B6814"/>
    <w:rPr>
      <w:rFonts w:ascii="Times New Roman" w:eastAsia="Times New Roman" w:hAnsi="Times New Roman" w:cs="Times New Roman"/>
      <w:sz w:val="24"/>
      <w:szCs w:val="24"/>
      <w:lang w:eastAsia="ru-RU"/>
    </w:rPr>
  </w:style>
  <w:style w:type="table" w:styleId="a9">
    <w:name w:val="Table Grid"/>
    <w:basedOn w:val="a1"/>
    <w:rsid w:val="00413171"/>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266A7"/>
    <w:rPr>
      <w:rFonts w:ascii="Tahoma" w:hAnsi="Tahoma" w:cs="Tahoma"/>
      <w:sz w:val="16"/>
      <w:szCs w:val="16"/>
    </w:rPr>
  </w:style>
  <w:style w:type="character" w:customStyle="1" w:styleId="ab">
    <w:name w:val="Текст выноски Знак"/>
    <w:basedOn w:val="a0"/>
    <w:link w:val="aa"/>
    <w:uiPriority w:val="99"/>
    <w:semiHidden/>
    <w:rsid w:val="00C266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8A"/>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08A"/>
    <w:pPr>
      <w:keepNext/>
      <w:outlineLvl w:val="0"/>
    </w:pPr>
    <w:rPr>
      <w:b/>
      <w:bCs/>
    </w:rPr>
  </w:style>
  <w:style w:type="paragraph" w:styleId="2">
    <w:name w:val="heading 2"/>
    <w:basedOn w:val="a"/>
    <w:next w:val="a"/>
    <w:link w:val="20"/>
    <w:uiPriority w:val="9"/>
    <w:semiHidden/>
    <w:unhideWhenUsed/>
    <w:qFormat/>
    <w:rsid w:val="00CD01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08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CD01B0"/>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99"/>
    <w:qFormat/>
    <w:rsid w:val="00A11C51"/>
    <w:pPr>
      <w:spacing w:after="0" w:line="240" w:lineRule="auto"/>
    </w:pPr>
  </w:style>
  <w:style w:type="character" w:styleId="a5">
    <w:name w:val="Hyperlink"/>
    <w:basedOn w:val="a0"/>
    <w:uiPriority w:val="99"/>
    <w:unhideWhenUsed/>
    <w:rsid w:val="00CD01B0"/>
    <w:rPr>
      <w:color w:val="0000FF" w:themeColor="hyperlink"/>
      <w:u w:val="single"/>
    </w:rPr>
  </w:style>
  <w:style w:type="paragraph" w:styleId="a6">
    <w:name w:val="Body Text"/>
    <w:basedOn w:val="a"/>
    <w:link w:val="a7"/>
    <w:rsid w:val="00CD01B0"/>
    <w:rPr>
      <w:b/>
      <w:bCs/>
      <w:sz w:val="28"/>
    </w:rPr>
  </w:style>
  <w:style w:type="character" w:customStyle="1" w:styleId="a7">
    <w:name w:val="Основной текст Знак"/>
    <w:basedOn w:val="a0"/>
    <w:link w:val="a6"/>
    <w:rsid w:val="00CD01B0"/>
    <w:rPr>
      <w:rFonts w:ascii="Times New Roman" w:eastAsia="Times New Roman" w:hAnsi="Times New Roman" w:cs="Times New Roman"/>
      <w:b/>
      <w:bCs/>
      <w:sz w:val="28"/>
      <w:szCs w:val="24"/>
      <w:lang w:eastAsia="ru-RU"/>
    </w:rPr>
  </w:style>
  <w:style w:type="paragraph" w:customStyle="1" w:styleId="ConsPlusTitle">
    <w:name w:val="ConsPlusTitle"/>
    <w:rsid w:val="00B5408A"/>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Normal">
    <w:name w:val="ConsPlusNormal"/>
    <w:rsid w:val="00B5408A"/>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Nonformat">
    <w:name w:val="ConsPlusNonformat"/>
    <w:rsid w:val="00B5408A"/>
    <w:pPr>
      <w:widowControl w:val="0"/>
      <w:autoSpaceDE w:val="0"/>
      <w:autoSpaceDN w:val="0"/>
      <w:spacing w:after="0" w:line="240" w:lineRule="auto"/>
      <w:jc w:val="left"/>
    </w:pPr>
    <w:rPr>
      <w:rFonts w:ascii="Courier New" w:eastAsia="Times New Roman" w:hAnsi="Courier New" w:cs="Courier New"/>
      <w:sz w:val="20"/>
      <w:szCs w:val="20"/>
      <w:lang w:eastAsia="ru-RU"/>
    </w:rPr>
  </w:style>
  <w:style w:type="character" w:customStyle="1" w:styleId="a4">
    <w:name w:val="Без интервала Знак"/>
    <w:link w:val="a3"/>
    <w:uiPriority w:val="99"/>
    <w:rsid w:val="00E93880"/>
  </w:style>
  <w:style w:type="paragraph" w:styleId="a8">
    <w:name w:val="List Paragraph"/>
    <w:basedOn w:val="a"/>
    <w:uiPriority w:val="34"/>
    <w:qFormat/>
    <w:rsid w:val="00391F2A"/>
    <w:pPr>
      <w:ind w:left="720"/>
      <w:contextualSpacing/>
    </w:pPr>
  </w:style>
  <w:style w:type="paragraph" w:styleId="21">
    <w:name w:val="Body Text 2"/>
    <w:basedOn w:val="a"/>
    <w:link w:val="22"/>
    <w:uiPriority w:val="99"/>
    <w:unhideWhenUsed/>
    <w:rsid w:val="0001216A"/>
    <w:pPr>
      <w:spacing w:after="120" w:line="480" w:lineRule="auto"/>
    </w:pPr>
  </w:style>
  <w:style w:type="character" w:customStyle="1" w:styleId="22">
    <w:name w:val="Основной текст 2 Знак"/>
    <w:basedOn w:val="a0"/>
    <w:link w:val="21"/>
    <w:uiPriority w:val="99"/>
    <w:rsid w:val="0001216A"/>
    <w:rPr>
      <w:rFonts w:ascii="Times New Roman" w:eastAsia="Times New Roman" w:hAnsi="Times New Roman" w:cs="Times New Roman"/>
      <w:sz w:val="24"/>
      <w:szCs w:val="24"/>
      <w:lang w:eastAsia="ru-RU"/>
    </w:rPr>
  </w:style>
  <w:style w:type="paragraph" w:customStyle="1" w:styleId="Default">
    <w:name w:val="Default"/>
    <w:rsid w:val="00FF74FD"/>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23">
    <w:name w:val="Body Text Indent 2"/>
    <w:basedOn w:val="a"/>
    <w:link w:val="24"/>
    <w:uiPriority w:val="99"/>
    <w:semiHidden/>
    <w:unhideWhenUsed/>
    <w:rsid w:val="007B6814"/>
    <w:pPr>
      <w:spacing w:after="120" w:line="480" w:lineRule="auto"/>
      <w:ind w:left="283"/>
    </w:pPr>
  </w:style>
  <w:style w:type="character" w:customStyle="1" w:styleId="24">
    <w:name w:val="Основной текст с отступом 2 Знак"/>
    <w:basedOn w:val="a0"/>
    <w:link w:val="23"/>
    <w:uiPriority w:val="99"/>
    <w:semiHidden/>
    <w:rsid w:val="007B6814"/>
    <w:rPr>
      <w:rFonts w:ascii="Times New Roman" w:eastAsia="Times New Roman" w:hAnsi="Times New Roman" w:cs="Times New Roman"/>
      <w:sz w:val="24"/>
      <w:szCs w:val="24"/>
      <w:lang w:eastAsia="ru-RU"/>
    </w:rPr>
  </w:style>
  <w:style w:type="table" w:styleId="a9">
    <w:name w:val="Table Grid"/>
    <w:basedOn w:val="a1"/>
    <w:rsid w:val="00413171"/>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266A7"/>
    <w:rPr>
      <w:rFonts w:ascii="Tahoma" w:hAnsi="Tahoma" w:cs="Tahoma"/>
      <w:sz w:val="16"/>
      <w:szCs w:val="16"/>
    </w:rPr>
  </w:style>
  <w:style w:type="character" w:customStyle="1" w:styleId="ab">
    <w:name w:val="Текст выноски Знак"/>
    <w:basedOn w:val="a0"/>
    <w:link w:val="aa"/>
    <w:uiPriority w:val="99"/>
    <w:semiHidden/>
    <w:rsid w:val="00C266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7134FA53EF84CFB8C456484DD62A4420BB46BBE6B93B9DC5783F5A394B82136748C4F5C9EF377BD868F2A13O2t6K" TargetMode="External"/><Relationship Id="rId3" Type="http://schemas.openxmlformats.org/officeDocument/2006/relationships/styles" Target="styles.xml"/><Relationship Id="rId7" Type="http://schemas.openxmlformats.org/officeDocument/2006/relationships/hyperlink" Target="http://www.udmunicip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F37134FA53EF84CFB8C456484DD62A44208BE69BF6E93B9DC5783F5A394B82136748C4F5C9EF377BD868F2A13O2t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4A49-E269-4D71-8D70-69B76E6A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Rukovoditel</dc:creator>
  <cp:lastModifiedBy>фатима</cp:lastModifiedBy>
  <cp:revision>2</cp:revision>
  <cp:lastPrinted>2021-09-15T09:09:00Z</cp:lastPrinted>
  <dcterms:created xsi:type="dcterms:W3CDTF">2022-01-10T13:48:00Z</dcterms:created>
  <dcterms:modified xsi:type="dcterms:W3CDTF">2022-01-10T13:48:00Z</dcterms:modified>
</cp:coreProperties>
</file>