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5CE39" w14:textId="77777777" w:rsidR="00CC461D" w:rsidRPr="001114CE" w:rsidRDefault="00CC461D" w:rsidP="00CC461D">
      <w:pPr>
        <w:pStyle w:val="1"/>
        <w:jc w:val="center"/>
        <w:rPr>
          <w:b w:val="0"/>
          <w:bCs w:val="0"/>
          <w:color w:val="000000"/>
          <w:sz w:val="28"/>
          <w:szCs w:val="28"/>
          <w:lang w:val="ru-RU"/>
        </w:rPr>
      </w:pPr>
      <w:r w:rsidRPr="001114CE">
        <w:rPr>
          <w:b w:val="0"/>
          <w:bCs w:val="0"/>
          <w:color w:val="000000"/>
          <w:sz w:val="28"/>
          <w:szCs w:val="28"/>
          <w:lang w:val="ru-RU"/>
        </w:rPr>
        <w:t xml:space="preserve">РОССИЙСКАЯ ФЕДЕРАЦИЯ       </w:t>
      </w:r>
      <w:r w:rsidRPr="001114CE">
        <w:rPr>
          <w:b w:val="0"/>
          <w:color w:val="000000"/>
          <w:sz w:val="28"/>
          <w:szCs w:val="28"/>
          <w:lang w:val="ru-RU"/>
        </w:rPr>
        <w:t xml:space="preserve">                 </w:t>
      </w:r>
    </w:p>
    <w:p w14:paraId="36F5616F" w14:textId="77777777" w:rsidR="00CC461D" w:rsidRPr="00CC461D" w:rsidRDefault="00CC461D" w:rsidP="00CC461D">
      <w:pPr>
        <w:jc w:val="center"/>
        <w:rPr>
          <w:color w:val="000000"/>
          <w:sz w:val="28"/>
          <w:szCs w:val="28"/>
          <w:lang w:val="ru-RU"/>
        </w:rPr>
      </w:pPr>
      <w:r w:rsidRPr="00CC461D">
        <w:rPr>
          <w:color w:val="000000"/>
          <w:sz w:val="28"/>
          <w:szCs w:val="28"/>
          <w:lang w:val="ru-RU"/>
        </w:rPr>
        <w:t>КАРАЧАЕВО-ЧЕРКЕССКАЯ   РЕСПУБЛИКА</w:t>
      </w:r>
    </w:p>
    <w:p w14:paraId="7EA7BB8F" w14:textId="77777777" w:rsidR="00CC461D" w:rsidRPr="00CC461D" w:rsidRDefault="00CC461D" w:rsidP="00CC461D">
      <w:pPr>
        <w:ind w:left="-900"/>
        <w:jc w:val="center"/>
        <w:rPr>
          <w:color w:val="000000"/>
          <w:sz w:val="28"/>
          <w:szCs w:val="28"/>
          <w:lang w:val="ru-RU"/>
        </w:rPr>
      </w:pPr>
      <w:r w:rsidRPr="00CC461D">
        <w:rPr>
          <w:color w:val="000000"/>
          <w:sz w:val="28"/>
          <w:szCs w:val="28"/>
          <w:lang w:val="ru-RU"/>
        </w:rPr>
        <w:t xml:space="preserve">       АДМИНИСТРАЦИЯ УСТЬ-ДЖЕГУТИНСКОГО МУНИЦИПАЛЬНОГО РАЙОНА</w:t>
      </w:r>
    </w:p>
    <w:p w14:paraId="03D34DCC" w14:textId="77777777" w:rsidR="00CC461D" w:rsidRPr="00CC461D" w:rsidRDefault="00CC461D" w:rsidP="00CC461D">
      <w:pPr>
        <w:ind w:left="-900"/>
        <w:jc w:val="center"/>
        <w:rPr>
          <w:color w:val="000000"/>
          <w:sz w:val="28"/>
          <w:szCs w:val="28"/>
          <w:lang w:val="ru-RU"/>
        </w:rPr>
      </w:pPr>
    </w:p>
    <w:p w14:paraId="5C5C2D80" w14:textId="77777777" w:rsidR="00CC461D" w:rsidRPr="00CC461D" w:rsidRDefault="00CC461D" w:rsidP="00CC461D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CC461D"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14:paraId="574A6FA6" w14:textId="77777777" w:rsidR="00CC461D" w:rsidRPr="00CC461D" w:rsidRDefault="00CC461D" w:rsidP="00CC461D">
      <w:pPr>
        <w:jc w:val="center"/>
        <w:rPr>
          <w:b/>
          <w:color w:val="000000"/>
          <w:sz w:val="28"/>
          <w:szCs w:val="28"/>
          <w:lang w:val="ru-RU"/>
        </w:rPr>
      </w:pPr>
    </w:p>
    <w:p w14:paraId="5DAA1F93" w14:textId="030F539B" w:rsidR="00CC461D" w:rsidRPr="00CC461D" w:rsidRDefault="001114CE" w:rsidP="00CC461D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04.12.</w:t>
      </w:r>
      <w:r w:rsidR="00CC461D" w:rsidRPr="00CC461D">
        <w:rPr>
          <w:color w:val="000000"/>
          <w:sz w:val="28"/>
          <w:szCs w:val="28"/>
          <w:lang w:val="ru-RU"/>
        </w:rPr>
        <w:t xml:space="preserve">2023                </w:t>
      </w:r>
      <w:r>
        <w:rPr>
          <w:color w:val="000000"/>
          <w:sz w:val="28"/>
          <w:szCs w:val="28"/>
          <w:lang w:val="ru-RU"/>
        </w:rPr>
        <w:t xml:space="preserve">                </w:t>
      </w:r>
      <w:r w:rsidR="00CC461D" w:rsidRPr="00CC461D">
        <w:rPr>
          <w:color w:val="000000"/>
          <w:sz w:val="28"/>
          <w:szCs w:val="28"/>
          <w:lang w:val="ru-RU"/>
        </w:rPr>
        <w:t xml:space="preserve">     г. Усть-Джегута                                 </w:t>
      </w:r>
      <w:r>
        <w:rPr>
          <w:color w:val="000000"/>
          <w:sz w:val="28"/>
          <w:szCs w:val="28"/>
          <w:lang w:val="ru-RU"/>
        </w:rPr>
        <w:t>№ 693</w:t>
      </w:r>
    </w:p>
    <w:p w14:paraId="628A364C" w14:textId="77777777" w:rsidR="00CC461D" w:rsidRDefault="00CC461D" w:rsidP="00CC461D">
      <w:pPr>
        <w:pStyle w:val="af2"/>
        <w:shd w:val="clear" w:color="auto" w:fill="FFFFFF"/>
        <w:spacing w:before="0" w:beforeAutospacing="0" w:after="0" w:afterAutospacing="0" w:line="384" w:lineRule="atLeast"/>
        <w:textAlignment w:val="baseline"/>
        <w:rPr>
          <w:b/>
          <w:color w:val="000000"/>
          <w:sz w:val="28"/>
          <w:szCs w:val="28"/>
        </w:rPr>
      </w:pPr>
    </w:p>
    <w:p w14:paraId="3DF9F22D" w14:textId="439261A0" w:rsidR="00CC461D" w:rsidRPr="00CC461D" w:rsidRDefault="00CC461D" w:rsidP="00CC461D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CC461D">
        <w:rPr>
          <w:bCs/>
          <w:sz w:val="28"/>
          <w:szCs w:val="28"/>
          <w:lang w:val="ru-RU"/>
        </w:rPr>
        <w:t xml:space="preserve">Об утверждении </w:t>
      </w:r>
      <w:proofErr w:type="gramStart"/>
      <w:r w:rsidRPr="00CC461D">
        <w:rPr>
          <w:bCs/>
          <w:sz w:val="28"/>
          <w:szCs w:val="28"/>
          <w:lang w:val="ru-RU"/>
        </w:rPr>
        <w:t>регламента реализации полномочий администратора доходов бюджета</w:t>
      </w:r>
      <w:proofErr w:type="gramEnd"/>
      <w:r w:rsidRPr="00CC461D">
        <w:rPr>
          <w:bCs/>
          <w:sz w:val="28"/>
          <w:szCs w:val="28"/>
          <w:lang w:val="ru-RU"/>
        </w:rPr>
        <w:t xml:space="preserve"> по взысканию дебиторской задолженности по платежам в бюджет, пеням и штрафам по ним, а также порядок признания задолженности безнадежной к взысканию</w:t>
      </w:r>
    </w:p>
    <w:p w14:paraId="38CC851C" w14:textId="77777777" w:rsidR="00CC461D" w:rsidRPr="00CC461D" w:rsidRDefault="00CC461D" w:rsidP="00CC461D">
      <w:pPr>
        <w:autoSpaceDE w:val="0"/>
        <w:autoSpaceDN w:val="0"/>
        <w:adjustRightInd w:val="0"/>
        <w:ind w:firstLine="709"/>
        <w:rPr>
          <w:bCs/>
          <w:sz w:val="28"/>
          <w:szCs w:val="28"/>
          <w:lang w:val="ru-RU"/>
        </w:rPr>
      </w:pPr>
    </w:p>
    <w:p w14:paraId="52505847" w14:textId="69ECF146" w:rsidR="00AF2765" w:rsidRPr="009603FE" w:rsidRDefault="00E34695" w:rsidP="001114CE">
      <w:pPr>
        <w:pStyle w:val="af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B61E45">
        <w:rPr>
          <w:sz w:val="28"/>
          <w:szCs w:val="28"/>
          <w:shd w:val="clear" w:color="auto" w:fill="FFFFFF"/>
        </w:rPr>
        <w:t>В соответствии с пунктом 2 статьи 160.1 Бюджетного кодекса Российско</w:t>
      </w:r>
      <w:r w:rsidR="00B61E45" w:rsidRPr="00B61E45">
        <w:rPr>
          <w:sz w:val="28"/>
          <w:szCs w:val="28"/>
          <w:shd w:val="clear" w:color="auto" w:fill="FFFFFF"/>
        </w:rPr>
        <w:t>й</w:t>
      </w:r>
      <w:r w:rsidR="00B61E45">
        <w:rPr>
          <w:sz w:val="28"/>
          <w:szCs w:val="28"/>
          <w:shd w:val="clear" w:color="auto" w:fill="FFFFFF"/>
        </w:rPr>
        <w:t xml:space="preserve"> </w:t>
      </w:r>
      <w:r w:rsidRPr="00B61E45">
        <w:rPr>
          <w:sz w:val="28"/>
          <w:szCs w:val="28"/>
          <w:shd w:val="clear" w:color="auto" w:fill="FFFFFF"/>
        </w:rPr>
        <w:t xml:space="preserve">Федерации от 31.07.1998 </w:t>
      </w:r>
      <w:r w:rsidR="00B61E45">
        <w:rPr>
          <w:sz w:val="28"/>
          <w:szCs w:val="28"/>
          <w:shd w:val="clear" w:color="auto" w:fill="FFFFFF"/>
        </w:rPr>
        <w:t>№</w:t>
      </w:r>
      <w:r w:rsidRPr="00B61E45">
        <w:rPr>
          <w:sz w:val="28"/>
          <w:szCs w:val="28"/>
          <w:shd w:val="clear" w:color="auto" w:fill="FFFFFF"/>
        </w:rPr>
        <w:t xml:space="preserve"> 145-ФЗ, приказом Минфина России от 18.11.2О22 </w:t>
      </w:r>
      <w:r w:rsidR="00B61E45">
        <w:rPr>
          <w:sz w:val="28"/>
          <w:szCs w:val="28"/>
          <w:shd w:val="clear" w:color="auto" w:fill="FFFFFF"/>
        </w:rPr>
        <w:t>№ 172н «О</w:t>
      </w:r>
      <w:r w:rsidRPr="00B61E45">
        <w:rPr>
          <w:sz w:val="28"/>
          <w:szCs w:val="28"/>
          <w:shd w:val="clear" w:color="auto" w:fill="FFFFFF"/>
        </w:rPr>
        <w:t>б утверждении общих требований к регламенту реализации полномочий</w:t>
      </w:r>
      <w:r w:rsidR="00B61E45">
        <w:rPr>
          <w:sz w:val="28"/>
          <w:szCs w:val="28"/>
          <w:shd w:val="clear" w:color="auto" w:fill="FFFFFF"/>
        </w:rPr>
        <w:t xml:space="preserve"> </w:t>
      </w:r>
      <w:r w:rsidRPr="00B61E45">
        <w:rPr>
          <w:sz w:val="28"/>
          <w:szCs w:val="28"/>
          <w:shd w:val="clear" w:color="auto" w:fill="FFFFFF"/>
        </w:rPr>
        <w:t>администратора доходов бюджета по взысканию дебиторской задолженности по</w:t>
      </w:r>
      <w:r w:rsidR="009603FE">
        <w:rPr>
          <w:sz w:val="28"/>
          <w:szCs w:val="28"/>
          <w:shd w:val="clear" w:color="auto" w:fill="FFFFFF"/>
        </w:rPr>
        <w:t xml:space="preserve"> </w:t>
      </w:r>
      <w:r w:rsidRPr="00B61E45">
        <w:rPr>
          <w:sz w:val="28"/>
          <w:szCs w:val="28"/>
          <w:shd w:val="clear" w:color="auto" w:fill="FFFFFF"/>
        </w:rPr>
        <w:t>платежам в бюджет, пеням и штрафам по ним</w:t>
      </w:r>
      <w:r w:rsidR="00B61E45">
        <w:rPr>
          <w:sz w:val="28"/>
          <w:szCs w:val="28"/>
          <w:shd w:val="clear" w:color="auto" w:fill="FFFFFF"/>
        </w:rPr>
        <w:t>»</w:t>
      </w:r>
      <w:r w:rsidRPr="00B61E45">
        <w:rPr>
          <w:sz w:val="28"/>
          <w:szCs w:val="28"/>
          <w:shd w:val="clear" w:color="auto" w:fill="FFFFFF"/>
        </w:rPr>
        <w:t>, с учетом письма Минфина</w:t>
      </w:r>
      <w:r w:rsidR="00B61E45">
        <w:rPr>
          <w:sz w:val="28"/>
          <w:szCs w:val="28"/>
          <w:shd w:val="clear" w:color="auto" w:fill="FFFFFF"/>
        </w:rPr>
        <w:t xml:space="preserve"> </w:t>
      </w:r>
      <w:r w:rsidRPr="00B61E45">
        <w:rPr>
          <w:sz w:val="28"/>
          <w:szCs w:val="28"/>
          <w:shd w:val="clear" w:color="auto" w:fill="FFFFFF"/>
        </w:rPr>
        <w:t xml:space="preserve">России от 16 февраля 2023 года </w:t>
      </w:r>
      <w:r w:rsidR="00B61E45">
        <w:rPr>
          <w:sz w:val="28"/>
          <w:szCs w:val="28"/>
          <w:shd w:val="clear" w:color="auto" w:fill="FFFFFF"/>
        </w:rPr>
        <w:t>№ 23-01-06/12981</w:t>
      </w:r>
      <w:r w:rsidR="00592622">
        <w:rPr>
          <w:sz w:val="28"/>
          <w:szCs w:val="28"/>
          <w:shd w:val="clear" w:color="auto" w:fill="FFFFFF"/>
        </w:rPr>
        <w:t xml:space="preserve">, </w:t>
      </w:r>
      <w:r w:rsidR="008E4C02">
        <w:rPr>
          <w:sz w:val="28"/>
          <w:szCs w:val="28"/>
          <w:shd w:val="clear" w:color="auto" w:fill="FFFFFF"/>
        </w:rPr>
        <w:t xml:space="preserve">руководствуясь </w:t>
      </w:r>
      <w:r w:rsidR="00592622">
        <w:rPr>
          <w:sz w:val="28"/>
          <w:szCs w:val="28"/>
          <w:shd w:val="clear" w:color="auto" w:fill="FFFFFF"/>
        </w:rPr>
        <w:t>Уставом Усть-Джегутинского</w:t>
      </w:r>
      <w:proofErr w:type="gramEnd"/>
      <w:r w:rsidR="00592622">
        <w:rPr>
          <w:sz w:val="28"/>
          <w:szCs w:val="28"/>
          <w:shd w:val="clear" w:color="auto" w:fill="FFFFFF"/>
        </w:rPr>
        <w:t xml:space="preserve"> муниципального района</w:t>
      </w:r>
    </w:p>
    <w:p w14:paraId="6ED2DAA2" w14:textId="77777777" w:rsidR="00CC461D" w:rsidRPr="00CC461D" w:rsidRDefault="00CC461D" w:rsidP="00CC461D">
      <w:pPr>
        <w:jc w:val="both"/>
        <w:rPr>
          <w:b/>
          <w:color w:val="000000"/>
          <w:sz w:val="28"/>
          <w:szCs w:val="28"/>
          <w:lang w:val="ru-RU"/>
        </w:rPr>
      </w:pPr>
      <w:r w:rsidRPr="00CC461D">
        <w:rPr>
          <w:b/>
          <w:color w:val="000000"/>
          <w:sz w:val="28"/>
          <w:szCs w:val="28"/>
          <w:lang w:val="ru-RU"/>
        </w:rPr>
        <w:t>ПОСТАНОВЛЯЮ:</w:t>
      </w:r>
    </w:p>
    <w:p w14:paraId="2A1A77EE" w14:textId="77777777" w:rsidR="00CC461D" w:rsidRPr="00CC461D" w:rsidRDefault="00CC461D" w:rsidP="00CC461D">
      <w:pPr>
        <w:jc w:val="both"/>
        <w:rPr>
          <w:b/>
          <w:color w:val="000000"/>
          <w:sz w:val="28"/>
          <w:szCs w:val="28"/>
          <w:lang w:val="ru-RU"/>
        </w:rPr>
      </w:pPr>
    </w:p>
    <w:p w14:paraId="741FF3B3" w14:textId="77777777" w:rsidR="009603FE" w:rsidRDefault="009603FE" w:rsidP="009603FE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</w:t>
      </w:r>
      <w:r w:rsidR="00CC461D" w:rsidRPr="009603FE">
        <w:rPr>
          <w:color w:val="000000"/>
          <w:sz w:val="28"/>
          <w:szCs w:val="28"/>
          <w:lang w:val="ru-RU"/>
        </w:rPr>
        <w:t>1.</w:t>
      </w:r>
      <w:r w:rsidRPr="009603FE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Утвердить</w:t>
      </w:r>
      <w:r w:rsidRPr="00CC461D">
        <w:rPr>
          <w:bCs/>
          <w:sz w:val="28"/>
          <w:szCs w:val="28"/>
          <w:lang w:val="ru-RU"/>
        </w:rPr>
        <w:t xml:space="preserve"> регламент </w:t>
      </w:r>
      <w:proofErr w:type="gramStart"/>
      <w:r w:rsidRPr="00CC461D">
        <w:rPr>
          <w:bCs/>
          <w:sz w:val="28"/>
          <w:szCs w:val="28"/>
          <w:lang w:val="ru-RU"/>
        </w:rPr>
        <w:t>реализации полномочий администратора доходов бюджета</w:t>
      </w:r>
      <w:proofErr w:type="gramEnd"/>
      <w:r w:rsidRPr="00CC461D">
        <w:rPr>
          <w:bCs/>
          <w:sz w:val="28"/>
          <w:szCs w:val="28"/>
          <w:lang w:val="ru-RU"/>
        </w:rPr>
        <w:t xml:space="preserve"> по взысканию дебиторской задолженности по платежам в бюджет, пеням и штрафам по ним, а также порядок признания задолженности безнадежной к взысканию</w:t>
      </w:r>
      <w:r>
        <w:rPr>
          <w:bCs/>
          <w:sz w:val="28"/>
          <w:szCs w:val="28"/>
          <w:lang w:val="ru-RU"/>
        </w:rPr>
        <w:t>.</w:t>
      </w:r>
    </w:p>
    <w:p w14:paraId="345E1AB3" w14:textId="77777777" w:rsidR="009603FE" w:rsidRDefault="009603FE" w:rsidP="009603F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  <w:r w:rsidR="00CC461D" w:rsidRPr="009603FE">
        <w:rPr>
          <w:color w:val="000000"/>
          <w:sz w:val="28"/>
          <w:szCs w:val="28"/>
          <w:lang w:val="ru-RU"/>
        </w:rPr>
        <w:t>2. Опубликовать настоящее постановление в газете "</w:t>
      </w:r>
      <w:proofErr w:type="spellStart"/>
      <w:r w:rsidR="00CC461D" w:rsidRPr="009603FE">
        <w:rPr>
          <w:color w:val="000000"/>
          <w:sz w:val="28"/>
          <w:szCs w:val="28"/>
          <w:lang w:val="ru-RU"/>
        </w:rPr>
        <w:t>Джегутинская</w:t>
      </w:r>
      <w:proofErr w:type="spellEnd"/>
      <w:r w:rsidR="00CC461D" w:rsidRPr="009603FE">
        <w:rPr>
          <w:color w:val="000000"/>
          <w:sz w:val="28"/>
          <w:szCs w:val="28"/>
          <w:lang w:val="ru-RU"/>
        </w:rPr>
        <w:t xml:space="preserve"> неделя"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1455D5D6" w14:textId="2DF47188" w:rsidR="00CC461D" w:rsidRPr="009603FE" w:rsidRDefault="009603FE" w:rsidP="009603FE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3. </w:t>
      </w:r>
      <w:proofErr w:type="gramStart"/>
      <w:r w:rsidR="00CC461D" w:rsidRPr="009603FE">
        <w:rPr>
          <w:color w:val="000000"/>
          <w:sz w:val="28"/>
          <w:szCs w:val="28"/>
          <w:lang w:val="ru-RU"/>
        </w:rPr>
        <w:t>Разместить</w:t>
      </w:r>
      <w:proofErr w:type="gramEnd"/>
      <w:r w:rsidR="00CC461D" w:rsidRPr="009603FE">
        <w:rPr>
          <w:color w:val="000000"/>
          <w:sz w:val="28"/>
          <w:szCs w:val="28"/>
          <w:lang w:val="ru-RU"/>
        </w:rPr>
        <w:t xml:space="preserve"> настоящее постановление на официальном сайте администрации Усть-Джегутинского муниципального района в сети "Интернет" </w:t>
      </w:r>
      <w:r w:rsidR="00CC461D">
        <w:rPr>
          <w:color w:val="000000"/>
          <w:sz w:val="28"/>
          <w:szCs w:val="28"/>
        </w:rPr>
        <w:t>www</w:t>
      </w:r>
      <w:r w:rsidR="00CC461D" w:rsidRPr="009603FE">
        <w:rPr>
          <w:color w:val="000000"/>
          <w:sz w:val="28"/>
          <w:szCs w:val="28"/>
          <w:lang w:val="ru-RU"/>
        </w:rPr>
        <w:t>.</w:t>
      </w:r>
      <w:proofErr w:type="spellStart"/>
      <w:r w:rsidR="00CC461D">
        <w:rPr>
          <w:color w:val="000000"/>
          <w:sz w:val="28"/>
          <w:szCs w:val="28"/>
        </w:rPr>
        <w:t>udmunicipal</w:t>
      </w:r>
      <w:proofErr w:type="spellEnd"/>
      <w:r w:rsidR="00CC461D" w:rsidRPr="009603FE">
        <w:rPr>
          <w:color w:val="000000"/>
          <w:sz w:val="28"/>
          <w:szCs w:val="28"/>
          <w:lang w:val="ru-RU"/>
        </w:rPr>
        <w:t>.</w:t>
      </w:r>
      <w:proofErr w:type="spellStart"/>
      <w:r w:rsidR="00CC461D">
        <w:rPr>
          <w:color w:val="000000"/>
          <w:sz w:val="28"/>
          <w:szCs w:val="28"/>
        </w:rPr>
        <w:t>ru</w:t>
      </w:r>
      <w:proofErr w:type="spellEnd"/>
      <w:r w:rsidR="00CC461D" w:rsidRPr="009603FE">
        <w:rPr>
          <w:color w:val="000000"/>
          <w:sz w:val="28"/>
          <w:szCs w:val="28"/>
          <w:lang w:val="ru-RU"/>
        </w:rPr>
        <w:t>.</w:t>
      </w:r>
    </w:p>
    <w:p w14:paraId="675D5738" w14:textId="77777777" w:rsidR="009603FE" w:rsidRDefault="009603FE" w:rsidP="009603FE">
      <w:pPr>
        <w:pStyle w:val="af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C461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CC461D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604A635E" w14:textId="73478B2B" w:rsidR="00CC461D" w:rsidRDefault="009603FE" w:rsidP="009603FE">
      <w:pPr>
        <w:pStyle w:val="af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C461D">
        <w:rPr>
          <w:color w:val="000000"/>
          <w:sz w:val="28"/>
          <w:szCs w:val="28"/>
        </w:rPr>
        <w:t>5.</w:t>
      </w:r>
      <w:r w:rsidR="0038156C">
        <w:rPr>
          <w:color w:val="000000"/>
          <w:sz w:val="28"/>
          <w:szCs w:val="28"/>
        </w:rPr>
        <w:t xml:space="preserve"> </w:t>
      </w:r>
      <w:proofErr w:type="gramStart"/>
      <w:r w:rsidR="00CC461D">
        <w:rPr>
          <w:color w:val="000000"/>
          <w:sz w:val="28"/>
          <w:szCs w:val="28"/>
        </w:rPr>
        <w:t>Контроль за</w:t>
      </w:r>
      <w:proofErr w:type="gramEnd"/>
      <w:r w:rsidR="00CC461D">
        <w:rPr>
          <w:color w:val="000000"/>
          <w:sz w:val="28"/>
          <w:szCs w:val="28"/>
        </w:rPr>
        <w:t xml:space="preserve"> выполнением настоящего постановления возложить на первого</w:t>
      </w:r>
      <w:bookmarkStart w:id="0" w:name="_GoBack"/>
      <w:bookmarkEnd w:id="0"/>
      <w:r w:rsidR="00CC461D">
        <w:rPr>
          <w:color w:val="000000"/>
          <w:sz w:val="28"/>
          <w:szCs w:val="28"/>
        </w:rPr>
        <w:t xml:space="preserve"> заместителя Главы администрации </w:t>
      </w:r>
      <w:r w:rsidR="00CC461D">
        <w:rPr>
          <w:color w:val="000000"/>
          <w:spacing w:val="-1"/>
          <w:sz w:val="28"/>
          <w:szCs w:val="28"/>
        </w:rPr>
        <w:t>Усть-Джегутинского</w:t>
      </w:r>
      <w:r w:rsidR="00CC461D">
        <w:rPr>
          <w:color w:val="000000"/>
          <w:sz w:val="28"/>
          <w:szCs w:val="28"/>
        </w:rPr>
        <w:t xml:space="preserve"> муниципального района.</w:t>
      </w:r>
    </w:p>
    <w:p w14:paraId="588C4BB5" w14:textId="77777777" w:rsidR="00CC461D" w:rsidRDefault="00CC461D" w:rsidP="00CC461D">
      <w:pPr>
        <w:jc w:val="both"/>
        <w:rPr>
          <w:color w:val="000000"/>
          <w:sz w:val="28"/>
          <w:szCs w:val="28"/>
          <w:lang w:val="ru-RU"/>
        </w:rPr>
      </w:pPr>
    </w:p>
    <w:p w14:paraId="7E070199" w14:textId="77777777" w:rsidR="001114CE" w:rsidRPr="00CC461D" w:rsidRDefault="001114CE" w:rsidP="00CC461D">
      <w:pPr>
        <w:jc w:val="both"/>
        <w:rPr>
          <w:color w:val="000000"/>
          <w:sz w:val="28"/>
          <w:szCs w:val="28"/>
          <w:lang w:val="ru-RU"/>
        </w:rPr>
      </w:pPr>
    </w:p>
    <w:p w14:paraId="19413F44" w14:textId="77777777" w:rsidR="00CC461D" w:rsidRPr="00CC461D" w:rsidRDefault="00CC461D" w:rsidP="00CC461D">
      <w:pPr>
        <w:jc w:val="both"/>
        <w:rPr>
          <w:b/>
          <w:color w:val="000000"/>
          <w:sz w:val="28"/>
          <w:szCs w:val="28"/>
          <w:lang w:val="ru-RU"/>
        </w:rPr>
      </w:pPr>
      <w:r w:rsidRPr="00CC461D">
        <w:rPr>
          <w:b/>
          <w:color w:val="000000"/>
          <w:sz w:val="28"/>
          <w:szCs w:val="28"/>
          <w:lang w:val="ru-RU"/>
        </w:rPr>
        <w:t>Главы администрации</w:t>
      </w:r>
    </w:p>
    <w:p w14:paraId="7724C561" w14:textId="77777777" w:rsidR="00CC461D" w:rsidRPr="00CC461D" w:rsidRDefault="00CC461D" w:rsidP="00CC461D">
      <w:pPr>
        <w:jc w:val="both"/>
        <w:rPr>
          <w:b/>
          <w:color w:val="000000"/>
          <w:sz w:val="28"/>
          <w:szCs w:val="28"/>
          <w:lang w:val="ru-RU"/>
        </w:rPr>
      </w:pPr>
      <w:r w:rsidRPr="00CC461D">
        <w:rPr>
          <w:b/>
          <w:color w:val="000000"/>
          <w:sz w:val="28"/>
          <w:szCs w:val="28"/>
          <w:lang w:val="ru-RU"/>
        </w:rPr>
        <w:t>Усть-Джегутинского</w:t>
      </w:r>
    </w:p>
    <w:p w14:paraId="58B5047C" w14:textId="77777777" w:rsidR="00CC461D" w:rsidRPr="00CC461D" w:rsidRDefault="00CC461D" w:rsidP="00CC461D">
      <w:pPr>
        <w:jc w:val="both"/>
        <w:rPr>
          <w:b/>
          <w:color w:val="000000"/>
          <w:sz w:val="28"/>
          <w:szCs w:val="28"/>
          <w:lang w:val="ru-RU"/>
        </w:rPr>
      </w:pPr>
      <w:r w:rsidRPr="00CC461D">
        <w:rPr>
          <w:b/>
          <w:color w:val="000000"/>
          <w:sz w:val="28"/>
          <w:szCs w:val="28"/>
          <w:lang w:val="ru-RU"/>
        </w:rPr>
        <w:t xml:space="preserve">муниципального района                                                          М.А. Лайпанов </w:t>
      </w:r>
    </w:p>
    <w:p w14:paraId="06F6A7C8" w14:textId="77777777" w:rsidR="009603FE" w:rsidRPr="00CC461D" w:rsidRDefault="009603FE" w:rsidP="00CC461D">
      <w:pPr>
        <w:tabs>
          <w:tab w:val="left" w:pos="7560"/>
        </w:tabs>
        <w:jc w:val="both"/>
        <w:rPr>
          <w:b/>
          <w:color w:val="000000"/>
          <w:sz w:val="28"/>
          <w:szCs w:val="28"/>
          <w:lang w:val="ru-RU"/>
        </w:rPr>
      </w:pPr>
    </w:p>
    <w:p w14:paraId="6748107A" w14:textId="77777777" w:rsidR="0038156C" w:rsidRDefault="0038156C" w:rsidP="00EA36DF">
      <w:pPr>
        <w:ind w:firstLine="709"/>
        <w:jc w:val="right"/>
        <w:rPr>
          <w:color w:val="000000"/>
          <w:sz w:val="28"/>
          <w:szCs w:val="28"/>
          <w:shd w:val="clear" w:color="auto" w:fill="FFFFFF"/>
          <w:lang w:val="ru-RU"/>
        </w:rPr>
      </w:pPr>
    </w:p>
    <w:p w14:paraId="527F01C9" w14:textId="77777777" w:rsidR="0038156C" w:rsidRDefault="0038156C" w:rsidP="00EA36DF">
      <w:pPr>
        <w:ind w:firstLine="709"/>
        <w:jc w:val="right"/>
        <w:rPr>
          <w:color w:val="000000"/>
          <w:sz w:val="28"/>
          <w:szCs w:val="28"/>
          <w:shd w:val="clear" w:color="auto" w:fill="FFFFFF"/>
          <w:lang w:val="ru-RU"/>
        </w:rPr>
      </w:pPr>
    </w:p>
    <w:p w14:paraId="257B8EA9" w14:textId="77777777" w:rsidR="0038156C" w:rsidRDefault="0038156C" w:rsidP="00EA36DF">
      <w:pPr>
        <w:ind w:firstLine="709"/>
        <w:jc w:val="right"/>
        <w:rPr>
          <w:color w:val="000000"/>
          <w:sz w:val="28"/>
          <w:szCs w:val="28"/>
          <w:shd w:val="clear" w:color="auto" w:fill="FFFFFF"/>
          <w:lang w:val="ru-RU"/>
        </w:rPr>
      </w:pPr>
    </w:p>
    <w:p w14:paraId="6B659B41" w14:textId="34BEC668" w:rsidR="00EA36DF" w:rsidRPr="00A26A0D" w:rsidRDefault="001114CE" w:rsidP="001114CE">
      <w:pPr>
        <w:ind w:left="5529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Приложение к </w:t>
      </w:r>
      <w:r w:rsidR="00EA36DF" w:rsidRPr="00A26A0D">
        <w:rPr>
          <w:color w:val="000000"/>
          <w:sz w:val="28"/>
          <w:szCs w:val="28"/>
          <w:shd w:val="clear" w:color="auto" w:fill="FFFFFF"/>
          <w:lang w:val="ru-RU"/>
        </w:rPr>
        <w:t>п</w:t>
      </w:r>
      <w:r>
        <w:rPr>
          <w:color w:val="000000"/>
          <w:sz w:val="28"/>
          <w:szCs w:val="28"/>
          <w:shd w:val="clear" w:color="auto" w:fill="FFFFFF"/>
          <w:lang w:val="ru-RU"/>
        </w:rPr>
        <w:t>остановлению</w:t>
      </w:r>
      <w:r w:rsidR="009A61F0" w:rsidRPr="00A26A0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93C95" w:rsidRPr="00A26A0D">
        <w:rPr>
          <w:color w:val="000000"/>
          <w:sz w:val="28"/>
          <w:szCs w:val="28"/>
          <w:shd w:val="clear" w:color="auto" w:fill="FFFFFF"/>
          <w:lang w:val="ru-RU"/>
        </w:rPr>
        <w:t xml:space="preserve">администрации </w:t>
      </w:r>
    </w:p>
    <w:p w14:paraId="34020C38" w14:textId="1FA0A85D" w:rsidR="00293C95" w:rsidRPr="00A26A0D" w:rsidRDefault="00705B50" w:rsidP="001114CE">
      <w:pPr>
        <w:ind w:left="5529"/>
        <w:rPr>
          <w:color w:val="000000"/>
          <w:sz w:val="28"/>
          <w:szCs w:val="28"/>
          <w:shd w:val="clear" w:color="auto" w:fill="FFFFFF"/>
          <w:lang w:val="ru-RU"/>
        </w:rPr>
      </w:pPr>
      <w:r w:rsidRPr="00A26A0D">
        <w:rPr>
          <w:color w:val="000000"/>
          <w:sz w:val="28"/>
          <w:szCs w:val="28"/>
          <w:shd w:val="clear" w:color="auto" w:fill="FFFFFF"/>
          <w:lang w:val="ru-RU"/>
        </w:rPr>
        <w:t>Усть-Джегутинского</w:t>
      </w:r>
      <w:r w:rsidR="00EA36DF" w:rsidRPr="00A26A0D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муниципального </w:t>
      </w:r>
      <w:r w:rsidR="00AD0C77" w:rsidRPr="00A26A0D">
        <w:rPr>
          <w:color w:val="000000"/>
          <w:sz w:val="28"/>
          <w:szCs w:val="28"/>
          <w:shd w:val="clear" w:color="auto" w:fill="FFFFFF"/>
          <w:lang w:val="ru-RU"/>
        </w:rPr>
        <w:t>района</w:t>
      </w:r>
    </w:p>
    <w:p w14:paraId="4D9B80B5" w14:textId="5FE7E9B2" w:rsidR="00293C95" w:rsidRPr="00A26A0D" w:rsidRDefault="00293C95" w:rsidP="001114CE">
      <w:pPr>
        <w:ind w:left="5529"/>
        <w:rPr>
          <w:color w:val="000000"/>
          <w:shd w:val="clear" w:color="auto" w:fill="FFFFFF"/>
          <w:lang w:val="ru-RU"/>
        </w:rPr>
      </w:pPr>
      <w:r w:rsidRPr="00A26A0D">
        <w:rPr>
          <w:color w:val="000000"/>
          <w:sz w:val="28"/>
          <w:szCs w:val="28"/>
          <w:shd w:val="clear" w:color="auto" w:fill="FFFFFF"/>
          <w:lang w:val="ru-RU"/>
        </w:rPr>
        <w:t>от</w:t>
      </w:r>
      <w:r w:rsidR="009613A0" w:rsidRPr="00A26A0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114CE">
        <w:rPr>
          <w:color w:val="000000"/>
          <w:sz w:val="28"/>
          <w:szCs w:val="28"/>
          <w:shd w:val="clear" w:color="auto" w:fill="FFFFFF"/>
          <w:lang w:val="ru-RU"/>
        </w:rPr>
        <w:t xml:space="preserve">04.12.2023 </w:t>
      </w:r>
      <w:r w:rsidRPr="00A26A0D">
        <w:rPr>
          <w:color w:val="000000"/>
          <w:sz w:val="28"/>
          <w:szCs w:val="28"/>
          <w:shd w:val="clear" w:color="auto" w:fill="FFFFFF"/>
          <w:lang w:val="ru-RU"/>
        </w:rPr>
        <w:t>№</w:t>
      </w:r>
      <w:r w:rsidR="009613A0" w:rsidRPr="00A26A0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114CE">
        <w:rPr>
          <w:color w:val="000000"/>
          <w:sz w:val="28"/>
          <w:szCs w:val="28"/>
          <w:shd w:val="clear" w:color="auto" w:fill="FFFFFF"/>
          <w:lang w:val="ru-RU"/>
        </w:rPr>
        <w:t>693</w:t>
      </w:r>
    </w:p>
    <w:p w14:paraId="61A57AB7" w14:textId="77777777" w:rsidR="00293C95" w:rsidRPr="007C33F5" w:rsidRDefault="00293C95" w:rsidP="007C33F5">
      <w:pPr>
        <w:ind w:firstLine="709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2461ABF4" w14:textId="5CCC68DE" w:rsidR="00A41B32" w:rsidRPr="001114CE" w:rsidRDefault="002C6B9A" w:rsidP="00EA36DF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114CE">
        <w:rPr>
          <w:sz w:val="28"/>
          <w:szCs w:val="28"/>
          <w:lang w:val="ru-RU"/>
        </w:rPr>
        <w:t xml:space="preserve">РЕГЛАМЕНТ </w:t>
      </w:r>
      <w:proofErr w:type="gramStart"/>
      <w:r w:rsidRPr="001114CE">
        <w:rPr>
          <w:sz w:val="28"/>
          <w:szCs w:val="28"/>
          <w:lang w:val="ru-RU"/>
        </w:rPr>
        <w:t>РЕАЛИЗАЦИИ ПОЛНОМОЧИЙ АДМИНИСТРАТОРА ДОХОДОВ БЮДЖЕТА</w:t>
      </w:r>
      <w:proofErr w:type="gramEnd"/>
      <w:r w:rsidRPr="001114CE">
        <w:rPr>
          <w:sz w:val="28"/>
          <w:szCs w:val="28"/>
          <w:lang w:val="ru-RU"/>
        </w:rPr>
        <w:t xml:space="preserve"> ПО ВЗЫСКАНИЮ ДЕБИТОРСКОЙ ЗАДОЛЖЕННОСТИ ПО ПЛАТЕЖАМ В БЮДЖЕТ, ПЕНЯМ И ШТРАФАМ ПО НИМ</w:t>
      </w:r>
      <w:r w:rsidR="00AA0B51" w:rsidRPr="001114CE">
        <w:rPr>
          <w:sz w:val="28"/>
          <w:szCs w:val="28"/>
          <w:lang w:val="ru-RU"/>
        </w:rPr>
        <w:t xml:space="preserve">, А ТАКЖЕ </w:t>
      </w:r>
      <w:r w:rsidR="00AA0B51" w:rsidRPr="001114CE">
        <w:rPr>
          <w:bCs/>
          <w:sz w:val="28"/>
          <w:szCs w:val="28"/>
          <w:lang w:val="ru-RU"/>
        </w:rPr>
        <w:t>ПОРЯДОК ПРИЗНАНИЯ ЗАДОЛЖЕННОСТИ БЕЗНАДЕЖНОЙ К ВЗЫСКАНИЮ</w:t>
      </w:r>
    </w:p>
    <w:p w14:paraId="520E7194" w14:textId="77777777" w:rsidR="00A41B32" w:rsidRPr="00AD0C77" w:rsidRDefault="00A41B32" w:rsidP="007C33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0F280E9D" w14:textId="77777777" w:rsidR="00A41B32" w:rsidRPr="00AD0C77" w:rsidRDefault="00EA36DF" w:rsidP="00EA36DF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D0C77">
        <w:rPr>
          <w:sz w:val="28"/>
          <w:szCs w:val="28"/>
          <w:lang w:val="ru-RU"/>
        </w:rPr>
        <w:t>1. ОБЩИЕ ПОЛОЖЕНИЯ</w:t>
      </w:r>
    </w:p>
    <w:p w14:paraId="0EC55A54" w14:textId="77777777" w:rsidR="00A41B32" w:rsidRPr="00AD0C77" w:rsidRDefault="00A41B32" w:rsidP="007C33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44B0682C" w14:textId="20D3D48B" w:rsidR="00AD0C77" w:rsidRDefault="00147814" w:rsidP="001114CE">
      <w:pPr>
        <w:ind w:firstLine="567"/>
        <w:jc w:val="both"/>
        <w:rPr>
          <w:sz w:val="28"/>
          <w:szCs w:val="28"/>
          <w:lang w:val="ru-RU"/>
        </w:rPr>
      </w:pPr>
      <w:r w:rsidRPr="00AD0C77">
        <w:rPr>
          <w:sz w:val="28"/>
          <w:szCs w:val="28"/>
          <w:lang w:val="ru-RU"/>
        </w:rPr>
        <w:t>1.1. </w:t>
      </w:r>
      <w:r w:rsidR="002C6B9A" w:rsidRPr="00AD0C77">
        <w:rPr>
          <w:sz w:val="28"/>
          <w:szCs w:val="28"/>
          <w:lang w:val="ru-RU"/>
        </w:rPr>
        <w:t>Регламент реализации полномочий</w:t>
      </w:r>
      <w:r w:rsidR="00AD0C77">
        <w:rPr>
          <w:sz w:val="28"/>
          <w:szCs w:val="28"/>
          <w:lang w:val="ru-RU"/>
        </w:rPr>
        <w:t xml:space="preserve"> Администрации </w:t>
      </w:r>
      <w:r w:rsidR="00705B50">
        <w:rPr>
          <w:sz w:val="28"/>
          <w:szCs w:val="28"/>
          <w:lang w:val="ru-RU"/>
        </w:rPr>
        <w:t>Усть-Джегутинского</w:t>
      </w:r>
      <w:r w:rsidR="00AD0C77">
        <w:rPr>
          <w:sz w:val="28"/>
          <w:szCs w:val="28"/>
          <w:lang w:val="ru-RU"/>
        </w:rPr>
        <w:t xml:space="preserve"> муниципального района</w:t>
      </w:r>
      <w:r w:rsidR="002C6B9A" w:rsidRPr="00AD0C77">
        <w:rPr>
          <w:sz w:val="28"/>
          <w:szCs w:val="28"/>
          <w:lang w:val="ru-RU"/>
        </w:rPr>
        <w:t xml:space="preserve"> </w:t>
      </w:r>
      <w:r w:rsidR="00AD0C77">
        <w:rPr>
          <w:sz w:val="28"/>
          <w:szCs w:val="28"/>
          <w:lang w:val="ru-RU"/>
        </w:rPr>
        <w:t>(</w:t>
      </w:r>
      <w:r w:rsidR="002C6B9A" w:rsidRPr="00AD0C77">
        <w:rPr>
          <w:sz w:val="28"/>
          <w:szCs w:val="28"/>
          <w:lang w:val="ru-RU"/>
        </w:rPr>
        <w:t>администратора доходов бюджета</w:t>
      </w:r>
      <w:r w:rsidR="00AD0C77">
        <w:rPr>
          <w:sz w:val="28"/>
          <w:szCs w:val="28"/>
          <w:lang w:val="ru-RU"/>
        </w:rPr>
        <w:t>)</w:t>
      </w:r>
      <w:r w:rsidR="002C6B9A" w:rsidRPr="00AD0C77">
        <w:rPr>
          <w:sz w:val="28"/>
          <w:szCs w:val="28"/>
          <w:lang w:val="ru-RU"/>
        </w:rPr>
        <w:t xml:space="preserve"> по взысканию дебиторской задолженности по платежам в бюджет, пеням и штрафам по ним</w:t>
      </w:r>
      <w:r w:rsidR="00AD0C77">
        <w:rPr>
          <w:sz w:val="28"/>
          <w:szCs w:val="28"/>
          <w:lang w:val="ru-RU"/>
        </w:rPr>
        <w:t>, являющимися источниками формирования доходов бюджетов бюджетной системы Российской Федерации</w:t>
      </w:r>
      <w:r w:rsidR="002C6B9A" w:rsidRPr="00AD0C77">
        <w:rPr>
          <w:sz w:val="28"/>
          <w:szCs w:val="28"/>
          <w:lang w:val="ru-RU"/>
        </w:rPr>
        <w:t xml:space="preserve"> (далее - Регламент) устанавливает</w:t>
      </w:r>
      <w:r w:rsidR="00AD0C77">
        <w:rPr>
          <w:sz w:val="28"/>
          <w:szCs w:val="28"/>
          <w:lang w:val="ru-RU"/>
        </w:rPr>
        <w:t>:</w:t>
      </w:r>
    </w:p>
    <w:p w14:paraId="05D80AC9" w14:textId="77777777" w:rsidR="00AD0C77" w:rsidRDefault="00AD0C77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</w:t>
      </w:r>
      <w:r w:rsidR="002C6B9A" w:rsidRPr="00AD0C77">
        <w:rPr>
          <w:sz w:val="28"/>
          <w:szCs w:val="28"/>
          <w:lang w:val="ru-RU"/>
        </w:rPr>
        <w:t xml:space="preserve">еречень мероприятий, </w:t>
      </w:r>
      <w:r>
        <w:rPr>
          <w:sz w:val="28"/>
          <w:szCs w:val="28"/>
          <w:lang w:val="ru-RU"/>
        </w:rPr>
        <w:t xml:space="preserve">по реализации администратором доходов бюджета полномочий, </w:t>
      </w:r>
      <w:r w:rsidR="002C6B9A" w:rsidRPr="00AD0C77">
        <w:rPr>
          <w:sz w:val="28"/>
          <w:szCs w:val="28"/>
          <w:lang w:val="ru-RU"/>
        </w:rPr>
        <w:t>направленных на взыскание дебиторской задолженности по доходам по видам платежей</w:t>
      </w:r>
      <w:r>
        <w:rPr>
          <w:sz w:val="28"/>
          <w:szCs w:val="28"/>
          <w:lang w:val="ru-RU"/>
        </w:rPr>
        <w:t xml:space="preserve">, включающий мероприятия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>:</w:t>
      </w:r>
    </w:p>
    <w:p w14:paraId="44271252" w14:textId="5F500672" w:rsidR="00147814" w:rsidRDefault="00AD0C77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4AFAF50D" w14:textId="601DA56C" w:rsidR="00AD0C77" w:rsidRDefault="00AD0C77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урегулированию споров по выявленной </w:t>
      </w:r>
      <w:r w:rsidR="00AB20A8">
        <w:rPr>
          <w:sz w:val="28"/>
          <w:szCs w:val="28"/>
          <w:lang w:val="ru-RU"/>
        </w:rPr>
        <w:t>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0CCE087B" w14:textId="13B91949" w:rsidR="00AB20A8" w:rsidRDefault="00AB20A8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14:paraId="3FFB7DDA" w14:textId="7F88BCF2" w:rsidR="00AB20A8" w:rsidRDefault="00AB20A8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наблюдению (в том числе за возможностью</w:t>
      </w:r>
      <w:r w:rsidR="00F8275E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>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66577B59" w14:textId="6FFB2573" w:rsidR="00AB20A8" w:rsidRDefault="00AB20A8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61D2FD8D" w14:textId="6A82FC6B" w:rsidR="00AB20A8" w:rsidRDefault="00AB20A8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14:paraId="2F5C36EB" w14:textId="4F3588C2" w:rsidR="00AB20A8" w:rsidRDefault="00AB20A8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Порядок обмена информацией (первичными учетными документами) между сотрудниками администратора доходов бюджета.</w:t>
      </w:r>
    </w:p>
    <w:p w14:paraId="600DC1A2" w14:textId="284744A9" w:rsidR="00AB20A8" w:rsidRDefault="00AB20A8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1.2. Порядок взаимодействия структурных подразделений (сотрудников) администрации в случае принудительного взыскания дебиторской задолженности по доходам;</w:t>
      </w:r>
    </w:p>
    <w:p w14:paraId="1B0FB4E1" w14:textId="64582A0D" w:rsidR="00AB20A8" w:rsidRDefault="00AB20A8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="00646FD7">
        <w:rPr>
          <w:sz w:val="28"/>
          <w:szCs w:val="28"/>
          <w:lang w:val="ru-RU"/>
        </w:rPr>
        <w:t>Термины и определения, используемые в Регламенте:</w:t>
      </w:r>
    </w:p>
    <w:p w14:paraId="73862F17" w14:textId="3BDCF42F" w:rsidR="00646FD7" w:rsidRDefault="00646FD7" w:rsidP="001114CE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должник (дебитор) – юридическое или физическое лицо, иной участник бюджетного процесса, имеющий задолженность по денежным обязательствам,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  <w:proofErr w:type="gramEnd"/>
    </w:p>
    <w:p w14:paraId="0F85A5D7" w14:textId="441EC89A" w:rsidR="00646FD7" w:rsidRDefault="00646FD7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дебиторская задолженность по доходам – неисполненное обязательство должника (дебитора) о выплате денежных сре</w:t>
      </w:r>
      <w:proofErr w:type="gramStart"/>
      <w:r>
        <w:rPr>
          <w:sz w:val="28"/>
          <w:szCs w:val="28"/>
          <w:lang w:val="ru-RU"/>
        </w:rPr>
        <w:t>дств в ср</w:t>
      </w:r>
      <w:proofErr w:type="gramEnd"/>
      <w:r>
        <w:rPr>
          <w:sz w:val="28"/>
          <w:szCs w:val="28"/>
          <w:lang w:val="ru-RU"/>
        </w:rPr>
        <w:t xml:space="preserve">ок. </w:t>
      </w:r>
      <w:proofErr w:type="gramStart"/>
      <w:r>
        <w:rPr>
          <w:sz w:val="28"/>
          <w:szCs w:val="28"/>
          <w:lang w:val="ru-RU"/>
        </w:rPr>
        <w:t>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платежей, за исключением платежей, предусмотренных иными законодательными актами Российской Федерации по налогам и сборам;</w:t>
      </w:r>
      <w:proofErr w:type="gramEnd"/>
    </w:p>
    <w:p w14:paraId="38870538" w14:textId="2F7E344A" w:rsidR="00646FD7" w:rsidRDefault="00646FD7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просроченная дебиторская задолженность – долг дебитора, </w:t>
      </w:r>
      <w:r w:rsidR="00660297">
        <w:rPr>
          <w:sz w:val="28"/>
          <w:szCs w:val="28"/>
          <w:lang w:val="ru-RU"/>
        </w:rPr>
        <w:t>непогашенный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14:paraId="409FA9C7" w14:textId="771D62CD" w:rsidR="00660297" w:rsidRDefault="00660297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Правовые акты, регулирующие процедуру взыскания дебиторской задолженности по платежам в бюджет, пеням и штрафам по ним:</w:t>
      </w:r>
    </w:p>
    <w:p w14:paraId="4D09857D" w14:textId="7E840F03" w:rsidR="00660297" w:rsidRDefault="00660297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Бюджетный кодекс Р</w:t>
      </w:r>
      <w:r w:rsidR="00721AF6">
        <w:rPr>
          <w:sz w:val="28"/>
          <w:szCs w:val="28"/>
          <w:lang w:val="ru-RU"/>
        </w:rPr>
        <w:t xml:space="preserve">оссийской </w:t>
      </w:r>
      <w:r>
        <w:rPr>
          <w:sz w:val="28"/>
          <w:szCs w:val="28"/>
          <w:lang w:val="ru-RU"/>
        </w:rPr>
        <w:t>Ф</w:t>
      </w:r>
      <w:r w:rsidR="00721AF6">
        <w:rPr>
          <w:sz w:val="28"/>
          <w:szCs w:val="28"/>
          <w:lang w:val="ru-RU"/>
        </w:rPr>
        <w:t>едерации</w:t>
      </w:r>
      <w:r>
        <w:rPr>
          <w:sz w:val="28"/>
          <w:szCs w:val="28"/>
          <w:lang w:val="ru-RU"/>
        </w:rPr>
        <w:t xml:space="preserve"> от 31.07.1998г.№145-ФЗ;</w:t>
      </w:r>
    </w:p>
    <w:p w14:paraId="4B3103C6" w14:textId="26281A93" w:rsidR="00660297" w:rsidRDefault="00660297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закон от 06.12.2011г. №402-ФЗ «О бухгалтерском учете»;</w:t>
      </w:r>
    </w:p>
    <w:p w14:paraId="16A61370" w14:textId="66579020" w:rsidR="00660297" w:rsidRDefault="00660297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закон от 21.12.2021г. №414-ФЗ «Об общих принципах организации публичной власти в субъектах Российской Федерации»;</w:t>
      </w:r>
    </w:p>
    <w:p w14:paraId="0093F6B5" w14:textId="7186404E" w:rsidR="00660297" w:rsidRDefault="00660297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закон от 05.04.2013г. №44</w:t>
      </w:r>
      <w:r w:rsidR="00E34695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ФЗ «О контрактной системе в сфере закупок </w:t>
      </w:r>
      <w:r w:rsidR="00A2457E">
        <w:rPr>
          <w:sz w:val="28"/>
          <w:szCs w:val="28"/>
          <w:lang w:val="ru-RU"/>
        </w:rPr>
        <w:t xml:space="preserve">товаров. </w:t>
      </w:r>
      <w:proofErr w:type="gramStart"/>
      <w:r w:rsidR="00A2457E">
        <w:rPr>
          <w:sz w:val="28"/>
          <w:szCs w:val="28"/>
          <w:lang w:val="ru-RU"/>
        </w:rPr>
        <w:t>Работ, услуг для обеспечения государственных и муниципальных нужд»;</w:t>
      </w:r>
      <w:proofErr w:type="gramEnd"/>
    </w:p>
    <w:p w14:paraId="641B9BB8" w14:textId="61F75EC2" w:rsidR="00A2457E" w:rsidRDefault="00A2457E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Постановления Правительства Российской Федерации</w:t>
      </w:r>
      <w:r w:rsidR="00721AF6">
        <w:rPr>
          <w:sz w:val="28"/>
          <w:szCs w:val="28"/>
          <w:lang w:val="ru-RU"/>
        </w:rPr>
        <w:t xml:space="preserve"> от 27.01.2022г. №60 «О мерах по информационному обеспечению контрактной системы в сфере закупок товаров, работ, услуг для обеспечения государственных нужд, по организации в ней документооборота, о внесении изменений в некоторые акты Правительства РФ и признании утратившими силу актов и отдельных положений актов Правительства Российской Федерации»</w:t>
      </w:r>
    </w:p>
    <w:p w14:paraId="627002C6" w14:textId="160E17FD" w:rsidR="00721AF6" w:rsidRDefault="00721AF6" w:rsidP="001114CE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Постановлением Правительства Российской Федерации от 16.09.2021г. №1569 «Об утверждении общих требований к закреплению за органами государственной власти (государственными органами) субъекта РФ,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РФ, бюджета территориального фонда обязательного медицинского страхования, местного бюджета»;</w:t>
      </w:r>
      <w:proofErr w:type="gramEnd"/>
    </w:p>
    <w:p w14:paraId="7262C7D8" w14:textId="65D1DB43" w:rsidR="002024D2" w:rsidRPr="002024D2" w:rsidRDefault="002024D2" w:rsidP="001114CE">
      <w:pPr>
        <w:ind w:firstLine="567"/>
        <w:jc w:val="both"/>
        <w:rPr>
          <w:sz w:val="28"/>
          <w:szCs w:val="28"/>
          <w:lang w:val="ru-RU"/>
        </w:rPr>
      </w:pPr>
      <w:r w:rsidRPr="002024D2">
        <w:rPr>
          <w:color w:val="22272F"/>
          <w:sz w:val="28"/>
          <w:szCs w:val="28"/>
          <w:shd w:val="clear" w:color="auto" w:fill="FFFFFF"/>
          <w:lang w:val="ru-RU"/>
        </w:rPr>
        <w:t>Постановление Правительства РФ от 6 мая 2016</w:t>
      </w:r>
      <w:r w:rsidRPr="002024D2">
        <w:rPr>
          <w:color w:val="22272F"/>
          <w:sz w:val="28"/>
          <w:szCs w:val="28"/>
          <w:shd w:val="clear" w:color="auto" w:fill="FFFFFF"/>
        </w:rPr>
        <w:t> </w:t>
      </w:r>
      <w:r w:rsidRPr="002024D2">
        <w:rPr>
          <w:color w:val="22272F"/>
          <w:sz w:val="28"/>
          <w:szCs w:val="28"/>
          <w:shd w:val="clear" w:color="auto" w:fill="FFFFFF"/>
          <w:lang w:val="ru-RU"/>
        </w:rPr>
        <w:t xml:space="preserve">г. </w:t>
      </w:r>
      <w:r w:rsidRPr="002024D2">
        <w:rPr>
          <w:color w:val="22272F"/>
          <w:sz w:val="28"/>
          <w:szCs w:val="28"/>
          <w:shd w:val="clear" w:color="auto" w:fill="FFFFFF"/>
        </w:rPr>
        <w:t>N </w:t>
      </w:r>
      <w:r w:rsidRPr="002024D2">
        <w:rPr>
          <w:color w:val="22272F"/>
          <w:sz w:val="28"/>
          <w:szCs w:val="28"/>
          <w:shd w:val="clear" w:color="auto" w:fill="FFFFFF"/>
          <w:lang w:val="ru-RU"/>
        </w:rPr>
        <w:t>393</w:t>
      </w:r>
      <w:r w:rsidRPr="002024D2">
        <w:rPr>
          <w:color w:val="22272F"/>
          <w:sz w:val="28"/>
          <w:szCs w:val="28"/>
          <w:lang w:val="ru-RU"/>
        </w:rPr>
        <w:br/>
      </w:r>
      <w:r w:rsidRPr="002024D2">
        <w:rPr>
          <w:color w:val="22272F"/>
          <w:sz w:val="28"/>
          <w:szCs w:val="28"/>
          <w:shd w:val="clear" w:color="auto" w:fill="FFFFFF"/>
          <w:lang w:val="ru-RU"/>
        </w:rPr>
        <w:t xml:space="preserve">"Об общих требованиях к порядку принятия решений о признании безнадежной </w:t>
      </w:r>
      <w:r w:rsidRPr="002024D2">
        <w:rPr>
          <w:color w:val="22272F"/>
          <w:sz w:val="28"/>
          <w:szCs w:val="28"/>
          <w:shd w:val="clear" w:color="auto" w:fill="FFFFFF"/>
          <w:lang w:val="ru-RU"/>
        </w:rPr>
        <w:lastRenderedPageBreak/>
        <w:t>к взысканию задолженности по платежам в бюджеты бюджетной системы Российской Федерации"</w:t>
      </w:r>
      <w:r>
        <w:rPr>
          <w:color w:val="22272F"/>
          <w:sz w:val="28"/>
          <w:szCs w:val="28"/>
          <w:shd w:val="clear" w:color="auto" w:fill="FFFFFF"/>
          <w:lang w:val="ru-RU"/>
        </w:rPr>
        <w:t>;</w:t>
      </w:r>
    </w:p>
    <w:p w14:paraId="5FAFACF5" w14:textId="52966410" w:rsidR="00721AF6" w:rsidRDefault="00721AF6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 Минфина Росси</w:t>
      </w:r>
      <w:r w:rsidR="00CB556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от 18.11.2022г. №172н «Об утверждении общих требований к регламенту </w:t>
      </w:r>
      <w:proofErr w:type="gramStart"/>
      <w:r>
        <w:rPr>
          <w:sz w:val="28"/>
          <w:szCs w:val="28"/>
          <w:lang w:val="ru-RU"/>
        </w:rPr>
        <w:t>реализации полномочий администратора доходов бюджета</w:t>
      </w:r>
      <w:proofErr w:type="gramEnd"/>
      <w:r>
        <w:rPr>
          <w:sz w:val="28"/>
          <w:szCs w:val="28"/>
          <w:lang w:val="ru-RU"/>
        </w:rPr>
        <w:t xml:space="preserve"> по взысканию дебиторской задолженности по платежам в бюджет, пеням и штрафам по ним»;</w:t>
      </w:r>
    </w:p>
    <w:p w14:paraId="03D76DFC" w14:textId="53A511D1" w:rsidR="00721AF6" w:rsidRDefault="00721AF6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 Минфина России от 01.12.2010г.№157н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r w:rsidR="0003282E">
        <w:rPr>
          <w:sz w:val="28"/>
          <w:szCs w:val="28"/>
          <w:lang w:val="ru-RU"/>
        </w:rPr>
        <w:t>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44CA25D4" w14:textId="1DDDE2D9" w:rsidR="0003282E" w:rsidRDefault="0003282E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 Минфина России от 24.05.2022г.№82н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725CCAD6" w14:textId="19B8A752" w:rsidR="00AB20A8" w:rsidRDefault="0003282E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 Минфина России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применению»;</w:t>
      </w:r>
    </w:p>
    <w:p w14:paraId="486C19F3" w14:textId="3A8CB179" w:rsidR="0003282E" w:rsidRDefault="002024D2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Письмо Минфина России от 16.02.2023г. №23-01-06/12981.</w:t>
      </w:r>
    </w:p>
    <w:p w14:paraId="21F7AC1D" w14:textId="2660CDED" w:rsidR="002024D2" w:rsidRDefault="002024D2" w:rsidP="001114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 Полномочия администратора доходов бюджета осуществляется администрацией по кодам классификации доходов бюджета в соответствии с приложением к Регламенту.</w:t>
      </w:r>
    </w:p>
    <w:p w14:paraId="2CD95F40" w14:textId="77777777" w:rsidR="00AB20A8" w:rsidRDefault="00AB20A8" w:rsidP="001114CE">
      <w:pPr>
        <w:ind w:firstLine="567"/>
        <w:jc w:val="both"/>
        <w:rPr>
          <w:sz w:val="28"/>
          <w:szCs w:val="28"/>
          <w:lang w:val="ru-RU"/>
        </w:rPr>
      </w:pPr>
    </w:p>
    <w:p w14:paraId="76F430B8" w14:textId="77777777" w:rsidR="00AB5659" w:rsidRPr="00AD0C77" w:rsidRDefault="002C6B9A" w:rsidP="001114CE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 w:rsidRPr="00AD0C77">
        <w:rPr>
          <w:sz w:val="28"/>
          <w:szCs w:val="28"/>
          <w:lang w:val="ru-RU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10FDF3FD" w14:textId="77777777" w:rsidR="00AB5659" w:rsidRPr="00AD0C77" w:rsidRDefault="00AB5659" w:rsidP="001114CE">
      <w:pPr>
        <w:ind w:firstLine="567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7985EF2C" w14:textId="77777777" w:rsidR="00315792" w:rsidRPr="00AD0C77" w:rsidRDefault="00AB5659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>2.1. </w:t>
      </w:r>
      <w:proofErr w:type="gramStart"/>
      <w:r w:rsidR="00315792" w:rsidRPr="00AD0C77">
        <w:rPr>
          <w:rFonts w:cs="Times New Roman"/>
          <w:sz w:val="28"/>
          <w:szCs w:val="28"/>
        </w:rPr>
        <w:t>Контроль за</w:t>
      </w:r>
      <w:proofErr w:type="gramEnd"/>
      <w:r w:rsidR="00315792" w:rsidRPr="00AD0C77">
        <w:rPr>
          <w:rFonts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 включает в себя:</w:t>
      </w:r>
    </w:p>
    <w:p w14:paraId="22356904" w14:textId="1CDC0D39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 xml:space="preserve">- своевременное составление ответственными </w:t>
      </w:r>
      <w:r w:rsidR="00EF4855" w:rsidRPr="00AD0C77">
        <w:rPr>
          <w:rFonts w:cs="Times New Roman"/>
          <w:sz w:val="28"/>
          <w:szCs w:val="28"/>
        </w:rPr>
        <w:t>лицами</w:t>
      </w:r>
      <w:r w:rsidRPr="00AD0C77">
        <w:rPr>
          <w:rFonts w:cs="Times New Roman"/>
          <w:sz w:val="28"/>
          <w:szCs w:val="28"/>
        </w:rPr>
        <w:t xml:space="preserve"> администрации </w:t>
      </w:r>
      <w:r w:rsidR="00705B50">
        <w:rPr>
          <w:rFonts w:cs="Times New Roman"/>
          <w:sz w:val="28"/>
          <w:szCs w:val="28"/>
        </w:rPr>
        <w:t>Усть-Джегутинского</w:t>
      </w:r>
      <w:r w:rsidR="002024D2">
        <w:rPr>
          <w:rFonts w:cs="Times New Roman"/>
          <w:sz w:val="28"/>
          <w:szCs w:val="28"/>
        </w:rPr>
        <w:t xml:space="preserve"> муниципального района</w:t>
      </w:r>
      <w:r w:rsidRPr="00AD0C77">
        <w:rPr>
          <w:rFonts w:cs="Times New Roman"/>
          <w:sz w:val="28"/>
          <w:szCs w:val="28"/>
        </w:rPr>
        <w:t xml:space="preserve"> 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14:paraId="760A8602" w14:textId="1F88116F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 xml:space="preserve">- указание ответственными </w:t>
      </w:r>
      <w:r w:rsidR="005F4DA9" w:rsidRPr="00AD0C77">
        <w:rPr>
          <w:rFonts w:cs="Times New Roman"/>
          <w:sz w:val="28"/>
          <w:szCs w:val="28"/>
        </w:rPr>
        <w:t>лицами</w:t>
      </w:r>
      <w:r w:rsidRPr="00AD0C77">
        <w:rPr>
          <w:rFonts w:cs="Times New Roman"/>
          <w:sz w:val="28"/>
          <w:szCs w:val="28"/>
        </w:rPr>
        <w:t xml:space="preserve"> администрации </w:t>
      </w:r>
      <w:r w:rsidR="00705B50">
        <w:rPr>
          <w:rFonts w:cs="Times New Roman"/>
          <w:sz w:val="28"/>
          <w:szCs w:val="28"/>
        </w:rPr>
        <w:t>Усть-Джегутинского</w:t>
      </w:r>
      <w:r w:rsidR="002024D2">
        <w:rPr>
          <w:rFonts w:cs="Times New Roman"/>
          <w:sz w:val="28"/>
          <w:szCs w:val="28"/>
        </w:rPr>
        <w:t xml:space="preserve"> муниципального района</w:t>
      </w:r>
      <w:r w:rsidRPr="00AD0C77">
        <w:rPr>
          <w:rFonts w:cs="Times New Roman"/>
          <w:sz w:val="28"/>
          <w:szCs w:val="28"/>
        </w:rPr>
        <w:t xml:space="preserve"> в первичных учетных документах корректных реквизитов администрации </w:t>
      </w:r>
      <w:r w:rsidR="00705B50">
        <w:rPr>
          <w:rFonts w:cs="Times New Roman"/>
          <w:sz w:val="28"/>
          <w:szCs w:val="28"/>
        </w:rPr>
        <w:t>Усть-Джегутинского</w:t>
      </w:r>
      <w:r w:rsidR="002024D2">
        <w:rPr>
          <w:rFonts w:cs="Times New Roman"/>
          <w:sz w:val="28"/>
          <w:szCs w:val="28"/>
        </w:rPr>
        <w:t xml:space="preserve"> муниципального района</w:t>
      </w:r>
      <w:r w:rsidRPr="00AD0C77">
        <w:rPr>
          <w:rFonts w:cs="Times New Roman"/>
          <w:sz w:val="28"/>
          <w:szCs w:val="28"/>
        </w:rPr>
        <w:t>, в том числе уникальный идентификатор начисления (далее - УИН), для уплаты плательщиками платежей в бюджетную систему Российской Федерации;</w:t>
      </w:r>
    </w:p>
    <w:p w14:paraId="0CC3E67A" w14:textId="200204B7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proofErr w:type="gramStart"/>
      <w:r w:rsidRPr="00AD0C77">
        <w:rPr>
          <w:rFonts w:cs="Times New Roman"/>
          <w:sz w:val="28"/>
          <w:szCs w:val="28"/>
        </w:rPr>
        <w:t xml:space="preserve">- </w:t>
      </w:r>
      <w:r w:rsidR="00903101">
        <w:rPr>
          <w:rFonts w:cs="Times New Roman"/>
          <w:sz w:val="28"/>
          <w:szCs w:val="28"/>
        </w:rPr>
        <w:t xml:space="preserve">контроль ответственными сотрудниками за исполнением графиков платежей, в связи с предоставлением отсрочки или рассрочки уплаты платежей и погашения дебиторской задолженности по доходам, образовавшейся в связи с неисполнением графика уплаты платежей в бюджеты бюджетной системы </w:t>
      </w:r>
      <w:r w:rsidR="00903101">
        <w:rPr>
          <w:rFonts w:cs="Times New Roman"/>
          <w:sz w:val="28"/>
          <w:szCs w:val="28"/>
        </w:rPr>
        <w:lastRenderedPageBreak/>
        <w:t>Российской Федерации, а также за начислением процентов за предоставленную отсрочку или рассрочку  и пени (штрафы) за просрочку уплаты платежей в бюджеты бюджетной системы Российской Федерации в</w:t>
      </w:r>
      <w:proofErr w:type="gramEnd"/>
      <w:r w:rsidR="00903101">
        <w:rPr>
          <w:rFonts w:cs="Times New Roman"/>
          <w:sz w:val="28"/>
          <w:szCs w:val="28"/>
        </w:rPr>
        <w:t xml:space="preserve"> </w:t>
      </w:r>
      <w:proofErr w:type="gramStart"/>
      <w:r w:rsidR="00903101">
        <w:rPr>
          <w:rFonts w:cs="Times New Roman"/>
          <w:sz w:val="28"/>
          <w:szCs w:val="28"/>
        </w:rPr>
        <w:t>порядке</w:t>
      </w:r>
      <w:proofErr w:type="gramEnd"/>
      <w:r w:rsidR="00903101">
        <w:rPr>
          <w:rFonts w:cs="Times New Roman"/>
          <w:sz w:val="28"/>
          <w:szCs w:val="28"/>
        </w:rPr>
        <w:t xml:space="preserve"> и случаях, предусмотренных законодательством Российской Федерации;</w:t>
      </w:r>
    </w:p>
    <w:p w14:paraId="526D9196" w14:textId="22936D92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 xml:space="preserve">- внесение </w:t>
      </w:r>
      <w:r w:rsidR="002024D2">
        <w:rPr>
          <w:rFonts w:cs="Times New Roman"/>
          <w:sz w:val="28"/>
          <w:szCs w:val="28"/>
        </w:rPr>
        <w:t>ответственными сотрудниками администрации</w:t>
      </w:r>
      <w:r w:rsidRPr="00AD0C77">
        <w:rPr>
          <w:rFonts w:cs="Times New Roman"/>
          <w:sz w:val="28"/>
          <w:szCs w:val="28"/>
        </w:rPr>
        <w:t xml:space="preserve"> информации о штрафах, налагаемых в рамках дел об административных правонарушениях, в государственную информационную систему о государственных и муниципальных платежах (далее - ГИС ГМП);</w:t>
      </w:r>
    </w:p>
    <w:p w14:paraId="04605EAE" w14:textId="0225A8E3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>-</w:t>
      </w:r>
      <w:r w:rsidR="00903101">
        <w:rPr>
          <w:rFonts w:cs="Times New Roman"/>
          <w:sz w:val="28"/>
          <w:szCs w:val="28"/>
        </w:rPr>
        <w:t xml:space="preserve"> </w:t>
      </w:r>
      <w:r w:rsidRPr="00AD0C77">
        <w:rPr>
          <w:rFonts w:cs="Times New Roman"/>
          <w:sz w:val="28"/>
          <w:szCs w:val="28"/>
        </w:rPr>
        <w:t xml:space="preserve">погашение (квитирование) </w:t>
      </w:r>
      <w:r w:rsidR="00903101">
        <w:rPr>
          <w:rFonts w:cs="Times New Roman"/>
          <w:sz w:val="28"/>
          <w:szCs w:val="28"/>
        </w:rPr>
        <w:t>сотрудником ответственного</w:t>
      </w:r>
      <w:r w:rsidR="00515637" w:rsidRPr="00AD0C77">
        <w:rPr>
          <w:rFonts w:cs="Times New Roman"/>
          <w:sz w:val="28"/>
          <w:szCs w:val="28"/>
        </w:rPr>
        <w:t xml:space="preserve"> отдел</w:t>
      </w:r>
      <w:r w:rsidR="00903101">
        <w:rPr>
          <w:rFonts w:cs="Times New Roman"/>
          <w:sz w:val="28"/>
          <w:szCs w:val="28"/>
        </w:rPr>
        <w:t>а</w:t>
      </w:r>
      <w:r w:rsidRPr="00AD0C77">
        <w:rPr>
          <w:rFonts w:cs="Times New Roman"/>
          <w:sz w:val="28"/>
          <w:szCs w:val="28"/>
        </w:rPr>
        <w:t xml:space="preserve"> начислений соответствующими платежами в ГИС ГМП;</w:t>
      </w:r>
    </w:p>
    <w:p w14:paraId="001CE1AD" w14:textId="76B17D7D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 xml:space="preserve">- контроль исполнения ответственными </w:t>
      </w:r>
      <w:r w:rsidR="00515637" w:rsidRPr="00AD0C77">
        <w:rPr>
          <w:rFonts w:cs="Times New Roman"/>
          <w:sz w:val="28"/>
          <w:szCs w:val="28"/>
        </w:rPr>
        <w:t>лицами</w:t>
      </w:r>
      <w:r w:rsidRPr="00AD0C77">
        <w:rPr>
          <w:rFonts w:cs="Times New Roman"/>
          <w:sz w:val="28"/>
          <w:szCs w:val="28"/>
        </w:rPr>
        <w:t xml:space="preserve"> </w:t>
      </w:r>
      <w:r w:rsidR="00515637" w:rsidRPr="00AD0C77">
        <w:rPr>
          <w:rFonts w:cs="Times New Roman"/>
          <w:sz w:val="28"/>
          <w:szCs w:val="28"/>
        </w:rPr>
        <w:t xml:space="preserve">администрации </w:t>
      </w:r>
      <w:r w:rsidR="00705B50">
        <w:rPr>
          <w:rFonts w:cs="Times New Roman"/>
          <w:sz w:val="28"/>
          <w:szCs w:val="28"/>
        </w:rPr>
        <w:t>Усть-Джегутинского</w:t>
      </w:r>
      <w:r w:rsidR="00903101">
        <w:rPr>
          <w:rFonts w:cs="Times New Roman"/>
          <w:sz w:val="28"/>
          <w:szCs w:val="28"/>
        </w:rPr>
        <w:t xml:space="preserve"> муниципального района</w:t>
      </w:r>
      <w:r w:rsidR="00515637" w:rsidRPr="00AD0C77">
        <w:rPr>
          <w:rFonts w:cs="Times New Roman"/>
          <w:sz w:val="28"/>
          <w:szCs w:val="28"/>
        </w:rPr>
        <w:t xml:space="preserve"> </w:t>
      </w:r>
      <w:r w:rsidRPr="00AD0C77">
        <w:rPr>
          <w:rFonts w:cs="Times New Roman"/>
          <w:sz w:val="28"/>
          <w:szCs w:val="28"/>
        </w:rPr>
        <w:t xml:space="preserve">уплаты административного штрафа плательщиком в срок, предусмотренный </w:t>
      </w:r>
      <w:hyperlink r:id="rId9" w:history="1">
        <w:r w:rsidRPr="00AD0C77">
          <w:rPr>
            <w:rFonts w:cs="Times New Roman"/>
            <w:sz w:val="28"/>
            <w:szCs w:val="28"/>
          </w:rPr>
          <w:t>пунктом 1 статьи 32.2</w:t>
        </w:r>
      </w:hyperlink>
      <w:r w:rsidRPr="00AD0C77">
        <w:rPr>
          <w:rFonts w:cs="Times New Roman"/>
          <w:sz w:val="28"/>
          <w:szCs w:val="28"/>
        </w:rPr>
        <w:t xml:space="preserve"> КоАП, либо со дня истечения срока отсрочки или срока рассрочки, </w:t>
      </w:r>
      <w:proofErr w:type="gramStart"/>
      <w:r w:rsidRPr="00AD0C77">
        <w:rPr>
          <w:rFonts w:cs="Times New Roman"/>
          <w:sz w:val="28"/>
          <w:szCs w:val="28"/>
        </w:rPr>
        <w:t>предусмотренных</w:t>
      </w:r>
      <w:proofErr w:type="gramEnd"/>
      <w:r w:rsidRPr="00AD0C77">
        <w:rPr>
          <w:rFonts w:cs="Times New Roman"/>
          <w:sz w:val="28"/>
          <w:szCs w:val="28"/>
        </w:rPr>
        <w:t xml:space="preserve"> </w:t>
      </w:r>
      <w:hyperlink r:id="rId10" w:history="1">
        <w:r w:rsidRPr="00AD0C77">
          <w:rPr>
            <w:rFonts w:cs="Times New Roman"/>
            <w:sz w:val="28"/>
            <w:szCs w:val="28"/>
          </w:rPr>
          <w:t>статьей 31.5</w:t>
        </w:r>
      </w:hyperlink>
      <w:r w:rsidRPr="00AD0C77">
        <w:rPr>
          <w:rFonts w:cs="Times New Roman"/>
          <w:sz w:val="28"/>
          <w:szCs w:val="28"/>
        </w:rPr>
        <w:t xml:space="preserve"> КоАП;</w:t>
      </w:r>
    </w:p>
    <w:p w14:paraId="6F0A609E" w14:textId="0AC355F1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 xml:space="preserve">- проведение инвентаризации расчетов по доходам с должниками. </w:t>
      </w:r>
      <w:r w:rsidR="00A671C2" w:rsidRPr="00A671C2">
        <w:rPr>
          <w:rFonts w:cs="Times New Roman"/>
          <w:sz w:val="28"/>
          <w:szCs w:val="28"/>
        </w:rPr>
        <w:t>Отдел бухгалтерского учета и отчетности администрации</w:t>
      </w:r>
      <w:r w:rsidRPr="00A671C2">
        <w:rPr>
          <w:rFonts w:cs="Times New Roman"/>
          <w:sz w:val="28"/>
          <w:szCs w:val="28"/>
        </w:rPr>
        <w:t>,</w:t>
      </w:r>
      <w:r w:rsidRPr="00112C37">
        <w:rPr>
          <w:rFonts w:cs="Times New Roman"/>
          <w:sz w:val="28"/>
          <w:szCs w:val="28"/>
        </w:rPr>
        <w:t xml:space="preserve"> </w:t>
      </w:r>
      <w:r w:rsidR="00903101" w:rsidRPr="00112C37">
        <w:rPr>
          <w:rFonts w:cs="Times New Roman"/>
          <w:sz w:val="28"/>
          <w:szCs w:val="28"/>
        </w:rPr>
        <w:t>не реже одного раза в квартал, а также</w:t>
      </w:r>
      <w:r w:rsidRPr="00112C37">
        <w:rPr>
          <w:rFonts w:cs="Times New Roman"/>
          <w:sz w:val="28"/>
          <w:szCs w:val="28"/>
        </w:rPr>
        <w:t>, перед составлением</w:t>
      </w:r>
      <w:r w:rsidRPr="00AD0C77">
        <w:rPr>
          <w:rFonts w:cs="Times New Roman"/>
          <w:sz w:val="28"/>
          <w:szCs w:val="28"/>
        </w:rPr>
        <w:t xml:space="preserve"> годовой бюджетной отчетности, направляет ответственны</w:t>
      </w:r>
      <w:r w:rsidR="00515637" w:rsidRPr="00AD0C77">
        <w:rPr>
          <w:rFonts w:cs="Times New Roman"/>
          <w:sz w:val="28"/>
          <w:szCs w:val="28"/>
        </w:rPr>
        <w:t>м</w:t>
      </w:r>
      <w:r w:rsidRPr="00AD0C77">
        <w:rPr>
          <w:rFonts w:cs="Times New Roman"/>
          <w:sz w:val="28"/>
          <w:szCs w:val="28"/>
        </w:rPr>
        <w:t xml:space="preserve"> </w:t>
      </w:r>
      <w:r w:rsidR="00515637" w:rsidRPr="00AD0C77">
        <w:rPr>
          <w:rFonts w:cs="Times New Roman"/>
          <w:sz w:val="28"/>
          <w:szCs w:val="28"/>
        </w:rPr>
        <w:t xml:space="preserve">лицам администрации </w:t>
      </w:r>
      <w:r w:rsidR="00705B50">
        <w:rPr>
          <w:rFonts w:cs="Times New Roman"/>
          <w:sz w:val="28"/>
          <w:szCs w:val="28"/>
        </w:rPr>
        <w:t>Усть-Джегутинского</w:t>
      </w:r>
      <w:r w:rsidR="00903101">
        <w:rPr>
          <w:rFonts w:cs="Times New Roman"/>
          <w:sz w:val="28"/>
          <w:szCs w:val="28"/>
        </w:rPr>
        <w:t xml:space="preserve"> муниципального района</w:t>
      </w:r>
      <w:r w:rsidRPr="00AD0C77">
        <w:rPr>
          <w:rFonts w:cs="Times New Roman"/>
          <w:sz w:val="28"/>
          <w:szCs w:val="28"/>
        </w:rPr>
        <w:t xml:space="preserve"> числящуюся дебиторскую задолженность в бюджетном учете для сбора данных о ее состоянии. Ответственные </w:t>
      </w:r>
      <w:r w:rsidR="00515637" w:rsidRPr="00AD0C77">
        <w:rPr>
          <w:rFonts w:cs="Times New Roman"/>
          <w:sz w:val="28"/>
          <w:szCs w:val="28"/>
        </w:rPr>
        <w:t xml:space="preserve">лица администрации </w:t>
      </w:r>
      <w:r w:rsidR="00705B50">
        <w:rPr>
          <w:rFonts w:cs="Times New Roman"/>
          <w:sz w:val="28"/>
          <w:szCs w:val="28"/>
        </w:rPr>
        <w:t>Усть-Джегутинского</w:t>
      </w:r>
      <w:r w:rsidR="00903101">
        <w:rPr>
          <w:rFonts w:cs="Times New Roman"/>
          <w:sz w:val="28"/>
          <w:szCs w:val="28"/>
        </w:rPr>
        <w:t xml:space="preserve"> муниципального района</w:t>
      </w:r>
      <w:r w:rsidR="00903101" w:rsidRPr="00AD0C77">
        <w:rPr>
          <w:rFonts w:cs="Times New Roman"/>
          <w:sz w:val="28"/>
          <w:szCs w:val="28"/>
        </w:rPr>
        <w:t xml:space="preserve"> </w:t>
      </w:r>
      <w:r w:rsidRPr="00AD0C77">
        <w:rPr>
          <w:rFonts w:cs="Times New Roman"/>
          <w:sz w:val="28"/>
          <w:szCs w:val="28"/>
        </w:rPr>
        <w:t>при проведении инвентаризации проводят сверку данных по денежным взысканиям (штрафам) о наличии сведений:</w:t>
      </w:r>
    </w:p>
    <w:p w14:paraId="7C298522" w14:textId="77777777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 xml:space="preserve">о направлении протокола об административном правонарушении мировому судье, предусмотренного </w:t>
      </w:r>
      <w:hyperlink r:id="rId11" w:history="1">
        <w:r w:rsidRPr="00AD0C77">
          <w:rPr>
            <w:rFonts w:cs="Times New Roman"/>
            <w:sz w:val="28"/>
            <w:szCs w:val="28"/>
          </w:rPr>
          <w:t>частью 1 статьи 20.25</w:t>
        </w:r>
      </w:hyperlink>
      <w:r w:rsidRPr="00AD0C77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 (далее - КоАП);</w:t>
      </w:r>
    </w:p>
    <w:p w14:paraId="5FE55B9E" w14:textId="77777777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>о направлении документов судебному приставу-исполнителю для исполнения в порядке, предусмотренном федеральным законодательством об исполнительном производстве, в связи с неуплатой штрафа;</w:t>
      </w:r>
    </w:p>
    <w:p w14:paraId="7CF89662" w14:textId="77777777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>о возбуждении судебным приставом-исполнителем исполнительного производства;</w:t>
      </w:r>
    </w:p>
    <w:p w14:paraId="67AE3392" w14:textId="3F162C43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>о возбуждении в отношении должника дела о банкротстве.</w:t>
      </w:r>
    </w:p>
    <w:p w14:paraId="20FD5F8D" w14:textId="7B636B26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 xml:space="preserve">Дополнительно, при проведении инвентаризации </w:t>
      </w:r>
      <w:r w:rsidR="00515637" w:rsidRPr="00AD0C77">
        <w:rPr>
          <w:rFonts w:cs="Times New Roman"/>
          <w:sz w:val="28"/>
          <w:szCs w:val="28"/>
        </w:rPr>
        <w:t xml:space="preserve">ответственными лицами администрации </w:t>
      </w:r>
      <w:r w:rsidR="00705B50">
        <w:rPr>
          <w:rFonts w:cs="Times New Roman"/>
          <w:sz w:val="28"/>
          <w:szCs w:val="28"/>
        </w:rPr>
        <w:t>Усть-Джегутинского</w:t>
      </w:r>
      <w:r w:rsidR="00903101">
        <w:rPr>
          <w:rFonts w:cs="Times New Roman"/>
          <w:sz w:val="28"/>
          <w:szCs w:val="28"/>
        </w:rPr>
        <w:t xml:space="preserve"> муниципального района</w:t>
      </w:r>
      <w:r w:rsidRPr="00AD0C77">
        <w:rPr>
          <w:rFonts w:cs="Times New Roman"/>
          <w:sz w:val="28"/>
          <w:szCs w:val="28"/>
        </w:rPr>
        <w:t>, проводится оценка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подготовка необходимых документов для признания дебиторской задолженности безнадежной к взысканию.</w:t>
      </w:r>
    </w:p>
    <w:p w14:paraId="33477333" w14:textId="0266294E" w:rsidR="00315792" w:rsidRPr="00AD0C77" w:rsidRDefault="0031579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AD0C77">
        <w:rPr>
          <w:rFonts w:cs="Times New Roman"/>
          <w:sz w:val="28"/>
          <w:szCs w:val="28"/>
        </w:rPr>
        <w:t xml:space="preserve">Сверка данных по денежным взысканиям (штрафам) проводится ответственными </w:t>
      </w:r>
      <w:r w:rsidR="00515637" w:rsidRPr="00AD0C77">
        <w:rPr>
          <w:rFonts w:cs="Times New Roman"/>
          <w:sz w:val="28"/>
          <w:szCs w:val="28"/>
        </w:rPr>
        <w:t xml:space="preserve">лицами администрации </w:t>
      </w:r>
      <w:r w:rsidR="001114CE">
        <w:rPr>
          <w:rFonts w:cs="Times New Roman"/>
          <w:sz w:val="28"/>
          <w:szCs w:val="28"/>
        </w:rPr>
        <w:t>Усть-Д</w:t>
      </w:r>
      <w:r w:rsidR="00705B50">
        <w:rPr>
          <w:rFonts w:cs="Times New Roman"/>
          <w:sz w:val="28"/>
          <w:szCs w:val="28"/>
        </w:rPr>
        <w:t>жегутинского</w:t>
      </w:r>
      <w:r w:rsidR="00903101">
        <w:rPr>
          <w:rFonts w:cs="Times New Roman"/>
          <w:sz w:val="28"/>
          <w:szCs w:val="28"/>
        </w:rPr>
        <w:t xml:space="preserve"> муниципального района</w:t>
      </w:r>
      <w:r w:rsidR="00903101" w:rsidRPr="00AD0C77">
        <w:rPr>
          <w:rFonts w:cs="Times New Roman"/>
          <w:sz w:val="28"/>
          <w:szCs w:val="28"/>
        </w:rPr>
        <w:t xml:space="preserve"> </w:t>
      </w:r>
      <w:r w:rsidRPr="00AD0C77">
        <w:rPr>
          <w:rFonts w:cs="Times New Roman"/>
          <w:sz w:val="28"/>
          <w:szCs w:val="28"/>
        </w:rPr>
        <w:t>в течение одно</w:t>
      </w:r>
      <w:r w:rsidR="004562E0">
        <w:rPr>
          <w:rFonts w:cs="Times New Roman"/>
          <w:sz w:val="28"/>
          <w:szCs w:val="28"/>
        </w:rPr>
        <w:t>й</w:t>
      </w:r>
      <w:r w:rsidRPr="00AD0C77">
        <w:rPr>
          <w:rFonts w:cs="Times New Roman"/>
          <w:sz w:val="28"/>
          <w:szCs w:val="28"/>
        </w:rPr>
        <w:t xml:space="preserve"> </w:t>
      </w:r>
      <w:r w:rsidR="004562E0">
        <w:rPr>
          <w:rFonts w:cs="Times New Roman"/>
          <w:sz w:val="28"/>
          <w:szCs w:val="28"/>
        </w:rPr>
        <w:t>недели</w:t>
      </w:r>
      <w:r w:rsidRPr="00AD0C77">
        <w:rPr>
          <w:rFonts w:cs="Times New Roman"/>
          <w:sz w:val="28"/>
          <w:szCs w:val="28"/>
        </w:rPr>
        <w:t xml:space="preserve"> с момента поступления в их адрес информации о дебиторской задолженности от </w:t>
      </w:r>
      <w:r w:rsidR="00515637" w:rsidRPr="00AD0C77">
        <w:rPr>
          <w:rFonts w:cs="Times New Roman"/>
          <w:sz w:val="28"/>
          <w:szCs w:val="28"/>
        </w:rPr>
        <w:t>финансово-</w:t>
      </w:r>
      <w:r w:rsidR="00903101">
        <w:rPr>
          <w:rFonts w:cs="Times New Roman"/>
          <w:sz w:val="28"/>
          <w:szCs w:val="28"/>
        </w:rPr>
        <w:t>хозяйственного</w:t>
      </w:r>
      <w:r w:rsidR="00515637" w:rsidRPr="00AD0C77">
        <w:rPr>
          <w:rFonts w:cs="Times New Roman"/>
          <w:sz w:val="28"/>
          <w:szCs w:val="28"/>
        </w:rPr>
        <w:t xml:space="preserve"> отдела</w:t>
      </w:r>
      <w:r w:rsidRPr="00AD0C77">
        <w:rPr>
          <w:rFonts w:cs="Times New Roman"/>
          <w:sz w:val="28"/>
          <w:szCs w:val="28"/>
        </w:rPr>
        <w:t>.</w:t>
      </w:r>
    </w:p>
    <w:p w14:paraId="571B303C" w14:textId="77777777" w:rsidR="00AB5659" w:rsidRPr="00AD0C77" w:rsidRDefault="00AB5659" w:rsidP="001114C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</w:p>
    <w:p w14:paraId="49165D4A" w14:textId="77777777" w:rsidR="00AB5659" w:rsidRPr="00315426" w:rsidRDefault="00515637" w:rsidP="001114CE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 w:rsidRPr="00315426">
        <w:rPr>
          <w:sz w:val="28"/>
          <w:szCs w:val="28"/>
          <w:lang w:val="ru-RU"/>
        </w:rPr>
        <w:t xml:space="preserve">3. 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Pr="00315426">
        <w:rPr>
          <w:sz w:val="28"/>
          <w:szCs w:val="28"/>
          <w:lang w:val="ru-RU"/>
        </w:rPr>
        <w:lastRenderedPageBreak/>
        <w:t>БЮДЖЕТ БЮДЖЕТНОЙ СИСТЕМЫ РОССИЙСКОЙ ФЕДЕРАЦИИ (ПЕНЕЙ, ШТРАФОВ) ДО НАЧАЛА РАБОТЫ ПО ИХ ПРИНУДИТЕЛЬНОМУ ВЗЫСКАНИЮ)</w:t>
      </w:r>
    </w:p>
    <w:p w14:paraId="7A05C482" w14:textId="77777777" w:rsidR="00AB5659" w:rsidRPr="00F16816" w:rsidRDefault="00AB5659" w:rsidP="001114CE">
      <w:pPr>
        <w:ind w:firstLine="567"/>
        <w:jc w:val="both"/>
        <w:rPr>
          <w:b/>
          <w:bCs/>
          <w:color w:val="FF0000"/>
          <w:sz w:val="28"/>
          <w:szCs w:val="28"/>
          <w:lang w:val="ru-RU" w:eastAsia="ru-RU"/>
        </w:rPr>
      </w:pPr>
    </w:p>
    <w:p w14:paraId="4A50AD41" w14:textId="0D7607F8" w:rsidR="00515637" w:rsidRPr="00315426" w:rsidRDefault="00FF620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315426">
        <w:rPr>
          <w:rFonts w:cs="Times New Roman"/>
          <w:sz w:val="28"/>
          <w:szCs w:val="28"/>
        </w:rPr>
        <w:t>3</w:t>
      </w:r>
      <w:r w:rsidR="00515637" w:rsidRPr="00315426">
        <w:rPr>
          <w:rFonts w:cs="Times New Roman"/>
          <w:sz w:val="28"/>
          <w:szCs w:val="28"/>
        </w:rPr>
        <w:t>.</w:t>
      </w:r>
      <w:r w:rsidR="00B0316F">
        <w:rPr>
          <w:rFonts w:cs="Times New Roman"/>
          <w:sz w:val="28"/>
          <w:szCs w:val="28"/>
        </w:rPr>
        <w:t>1.</w:t>
      </w:r>
      <w:r w:rsidR="00515637" w:rsidRPr="00315426">
        <w:rPr>
          <w:rFonts w:cs="Times New Roman"/>
          <w:sz w:val="28"/>
          <w:szCs w:val="28"/>
        </w:rPr>
        <w:t xml:space="preserve"> При нарушении исполнения обязательств, предусмотренных муниципальным контрактом</w:t>
      </w:r>
      <w:r w:rsidR="00922E2F">
        <w:rPr>
          <w:rFonts w:cs="Times New Roman"/>
          <w:sz w:val="28"/>
          <w:szCs w:val="28"/>
        </w:rPr>
        <w:t xml:space="preserve"> </w:t>
      </w:r>
      <w:r w:rsidR="00315426">
        <w:rPr>
          <w:rFonts w:cs="Times New Roman"/>
          <w:sz w:val="28"/>
          <w:szCs w:val="28"/>
        </w:rPr>
        <w:t>(договором), соглашением или иным нормативным актом</w:t>
      </w:r>
      <w:r w:rsidR="00515637" w:rsidRPr="00315426">
        <w:rPr>
          <w:rFonts w:cs="Times New Roman"/>
          <w:sz w:val="28"/>
          <w:szCs w:val="28"/>
        </w:rPr>
        <w:t xml:space="preserve">, заключенным </w:t>
      </w:r>
      <w:r w:rsidR="00AA5BF9" w:rsidRPr="00315426">
        <w:rPr>
          <w:rFonts w:cs="Times New Roman"/>
          <w:sz w:val="28"/>
          <w:szCs w:val="28"/>
        </w:rPr>
        <w:t>а</w:t>
      </w:r>
      <w:r w:rsidR="00515637" w:rsidRPr="00315426">
        <w:rPr>
          <w:rFonts w:cs="Times New Roman"/>
          <w:sz w:val="28"/>
          <w:szCs w:val="28"/>
        </w:rPr>
        <w:t>дминистрацией</w:t>
      </w:r>
      <w:r w:rsidR="00315426">
        <w:rPr>
          <w:rFonts w:cs="Times New Roman"/>
          <w:sz w:val="28"/>
          <w:szCs w:val="28"/>
        </w:rPr>
        <w:t xml:space="preserve"> </w:t>
      </w:r>
      <w:r w:rsidR="00705B50">
        <w:rPr>
          <w:rFonts w:cs="Times New Roman"/>
          <w:sz w:val="28"/>
          <w:szCs w:val="28"/>
        </w:rPr>
        <w:t>Усть-Джегутинского</w:t>
      </w:r>
      <w:r w:rsidR="00315426">
        <w:rPr>
          <w:rFonts w:cs="Times New Roman"/>
          <w:sz w:val="28"/>
          <w:szCs w:val="28"/>
        </w:rPr>
        <w:t xml:space="preserve"> муниципального района</w:t>
      </w:r>
      <w:r w:rsidR="00515637" w:rsidRPr="00315426">
        <w:rPr>
          <w:rFonts w:cs="Times New Roman"/>
          <w:sz w:val="28"/>
          <w:szCs w:val="28"/>
        </w:rPr>
        <w:t>, ответственное лицо направляет:</w:t>
      </w:r>
    </w:p>
    <w:p w14:paraId="14138489" w14:textId="65ECFC87" w:rsidR="00515637" w:rsidRPr="00315426" w:rsidRDefault="00515637" w:rsidP="001114CE">
      <w:pPr>
        <w:pStyle w:val="ab"/>
        <w:ind w:firstLine="567"/>
        <w:rPr>
          <w:rFonts w:cs="Times New Roman"/>
          <w:sz w:val="28"/>
          <w:szCs w:val="28"/>
        </w:rPr>
      </w:pPr>
      <w:r w:rsidRPr="00315426">
        <w:rPr>
          <w:rFonts w:cs="Times New Roman"/>
          <w:sz w:val="28"/>
          <w:szCs w:val="28"/>
        </w:rPr>
        <w:t>- требования должнику о погашении образовавшейся задолженности</w:t>
      </w:r>
      <w:r w:rsidR="00315426">
        <w:rPr>
          <w:rFonts w:cs="Times New Roman"/>
          <w:sz w:val="28"/>
          <w:szCs w:val="28"/>
        </w:rPr>
        <w:t>;</w:t>
      </w:r>
    </w:p>
    <w:p w14:paraId="57F57714" w14:textId="77777777" w:rsidR="00315426" w:rsidRDefault="00515637" w:rsidP="001114CE">
      <w:pPr>
        <w:pStyle w:val="ab"/>
        <w:ind w:firstLine="567"/>
        <w:rPr>
          <w:rFonts w:cs="Times New Roman"/>
          <w:sz w:val="28"/>
          <w:szCs w:val="28"/>
        </w:rPr>
      </w:pPr>
      <w:r w:rsidRPr="00315426">
        <w:rPr>
          <w:rFonts w:cs="Times New Roman"/>
          <w:sz w:val="28"/>
          <w:szCs w:val="28"/>
        </w:rPr>
        <w:t>-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="00315426">
        <w:rPr>
          <w:rFonts w:cs="Times New Roman"/>
          <w:sz w:val="28"/>
          <w:szCs w:val="28"/>
        </w:rPr>
        <w:t>;</w:t>
      </w:r>
    </w:p>
    <w:p w14:paraId="5E8AE73B" w14:textId="77777777" w:rsidR="00315426" w:rsidRDefault="00315426" w:rsidP="001114CE">
      <w:pPr>
        <w:pStyle w:val="ab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реструктуризация дебиторской задолженности по доходам в порядке и случаях, предусмотренных законодательством Российской Федерации;</w:t>
      </w:r>
    </w:p>
    <w:p w14:paraId="4BD04127" w14:textId="669631F8" w:rsidR="00515637" w:rsidRPr="00315426" w:rsidRDefault="00315426" w:rsidP="001114CE">
      <w:pPr>
        <w:pStyle w:val="ab"/>
        <w:ind w:firstLine="567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</w:t>
      </w:r>
      <w:r w:rsidRPr="00315426">
        <w:t xml:space="preserve"> </w:t>
      </w:r>
      <w:r w:rsidRPr="00315426">
        <w:rPr>
          <w:sz w:val="28"/>
          <w:szCs w:val="28"/>
        </w:rPr>
        <w:t xml:space="preserve">направление в уполномоченный </w:t>
      </w:r>
      <w:r>
        <w:rPr>
          <w:sz w:val="28"/>
          <w:szCs w:val="28"/>
        </w:rPr>
        <w:t>о</w:t>
      </w:r>
      <w:r w:rsidRPr="00315426">
        <w:rPr>
          <w:sz w:val="28"/>
          <w:szCs w:val="28"/>
        </w:rPr>
        <w:t xml:space="preserve">рган по представлению в деле о банкротстве и в процедурах, применяемых в деле о банкротстве, требований об </w:t>
      </w:r>
      <w:r>
        <w:rPr>
          <w:sz w:val="28"/>
          <w:szCs w:val="28"/>
        </w:rPr>
        <w:t>у</w:t>
      </w:r>
      <w:r w:rsidRPr="00315426">
        <w:rPr>
          <w:sz w:val="28"/>
          <w:szCs w:val="28"/>
        </w:rPr>
        <w:t>плате обязательных платеже</w:t>
      </w:r>
      <w:r>
        <w:rPr>
          <w:sz w:val="28"/>
          <w:szCs w:val="28"/>
        </w:rPr>
        <w:t>й</w:t>
      </w:r>
      <w:r w:rsidRPr="00315426">
        <w:rPr>
          <w:sz w:val="28"/>
          <w:szCs w:val="28"/>
        </w:rPr>
        <w:t xml:space="preserve"> и требован</w:t>
      </w:r>
      <w:r>
        <w:rPr>
          <w:sz w:val="28"/>
          <w:szCs w:val="28"/>
        </w:rPr>
        <w:t>ий</w:t>
      </w:r>
      <w:r w:rsidRPr="00315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05B50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образования</w:t>
      </w:r>
      <w:r w:rsidRPr="00315426">
        <w:rPr>
          <w:sz w:val="28"/>
          <w:szCs w:val="28"/>
        </w:rPr>
        <w:t xml:space="preserve"> по денежным обязательс</w:t>
      </w:r>
      <w:r>
        <w:rPr>
          <w:sz w:val="28"/>
          <w:szCs w:val="28"/>
        </w:rPr>
        <w:t>т</w:t>
      </w:r>
      <w:r w:rsidRPr="00315426">
        <w:rPr>
          <w:sz w:val="28"/>
          <w:szCs w:val="28"/>
        </w:rPr>
        <w:t xml:space="preserve">вам, уведомлений о наличии </w:t>
      </w:r>
      <w:r>
        <w:rPr>
          <w:sz w:val="28"/>
          <w:szCs w:val="28"/>
        </w:rPr>
        <w:t>з</w:t>
      </w:r>
      <w:r w:rsidRPr="00315426">
        <w:rPr>
          <w:sz w:val="28"/>
          <w:szCs w:val="28"/>
        </w:rPr>
        <w:t xml:space="preserve">адолженности по обязательным платежам или о задолженности по денежным обязательствам перед </w:t>
      </w:r>
      <w:r>
        <w:rPr>
          <w:sz w:val="28"/>
          <w:szCs w:val="28"/>
        </w:rPr>
        <w:t xml:space="preserve">администрацией </w:t>
      </w:r>
      <w:r w:rsidR="00705B50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района</w:t>
      </w:r>
      <w:r w:rsidRPr="00315426">
        <w:rPr>
          <w:sz w:val="28"/>
          <w:szCs w:val="28"/>
        </w:rPr>
        <w:t xml:space="preserve"> при </w:t>
      </w:r>
      <w:r>
        <w:rPr>
          <w:sz w:val="28"/>
          <w:szCs w:val="28"/>
        </w:rPr>
        <w:t>п</w:t>
      </w:r>
      <w:r w:rsidRPr="00315426">
        <w:rPr>
          <w:sz w:val="28"/>
          <w:szCs w:val="28"/>
        </w:rPr>
        <w:t>редъявлении (объединении) требовани</w:t>
      </w:r>
      <w:r>
        <w:rPr>
          <w:sz w:val="28"/>
          <w:szCs w:val="28"/>
        </w:rPr>
        <w:t>й</w:t>
      </w:r>
      <w:r w:rsidRPr="00315426">
        <w:rPr>
          <w:sz w:val="28"/>
          <w:szCs w:val="28"/>
        </w:rPr>
        <w:t xml:space="preserve"> в </w:t>
      </w:r>
      <w:r w:rsidR="00B0316F">
        <w:rPr>
          <w:sz w:val="28"/>
          <w:szCs w:val="28"/>
        </w:rPr>
        <w:t>д</w:t>
      </w:r>
      <w:r w:rsidRPr="00315426">
        <w:rPr>
          <w:sz w:val="28"/>
          <w:szCs w:val="28"/>
        </w:rPr>
        <w:t>еле о банкротстве и в</w:t>
      </w:r>
      <w:proofErr w:type="gramEnd"/>
      <w:r w:rsidRPr="00315426">
        <w:rPr>
          <w:sz w:val="28"/>
          <w:szCs w:val="28"/>
        </w:rPr>
        <w:t xml:space="preserve"> </w:t>
      </w:r>
      <w:proofErr w:type="gramStart"/>
      <w:r w:rsidRPr="00315426">
        <w:rPr>
          <w:sz w:val="28"/>
          <w:szCs w:val="28"/>
        </w:rPr>
        <w:t>процедурах</w:t>
      </w:r>
      <w:proofErr w:type="gramEnd"/>
      <w:r w:rsidRPr="00315426">
        <w:rPr>
          <w:sz w:val="28"/>
          <w:szCs w:val="28"/>
        </w:rPr>
        <w:t>, применяемых в деле о банкротстве</w:t>
      </w:r>
      <w:r w:rsidR="00515637" w:rsidRPr="00315426">
        <w:rPr>
          <w:rFonts w:cs="Times New Roman"/>
          <w:sz w:val="28"/>
          <w:szCs w:val="28"/>
        </w:rPr>
        <w:t>.</w:t>
      </w:r>
    </w:p>
    <w:p w14:paraId="6A3B9C8B" w14:textId="7777777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B0316F">
        <w:rPr>
          <w:sz w:val="28"/>
          <w:szCs w:val="28"/>
          <w:lang w:val="ru-RU"/>
        </w:rPr>
        <w:t xml:space="preserve">3.2. </w:t>
      </w:r>
      <w:proofErr w:type="gramStart"/>
      <w:r w:rsidRPr="00B0316F">
        <w:rPr>
          <w:sz w:val="28"/>
          <w:szCs w:val="28"/>
          <w:lang w:val="ru-RU"/>
        </w:rPr>
        <w:t>Сотру</w:t>
      </w:r>
      <w:r>
        <w:rPr>
          <w:sz w:val="28"/>
          <w:szCs w:val="28"/>
          <w:lang w:val="ru-RU"/>
        </w:rPr>
        <w:t>д</w:t>
      </w:r>
      <w:r w:rsidRPr="00B0316F">
        <w:rPr>
          <w:sz w:val="28"/>
          <w:szCs w:val="28"/>
          <w:lang w:val="ru-RU"/>
        </w:rPr>
        <w:t>ник администрации, наделенный соответствующими полномочиями, при выявлении в ходе ко</w:t>
      </w:r>
      <w:r>
        <w:rPr>
          <w:sz w:val="28"/>
          <w:szCs w:val="28"/>
          <w:lang w:val="ru-RU"/>
        </w:rPr>
        <w:t>н</w:t>
      </w:r>
      <w:r w:rsidRPr="00B0316F">
        <w:rPr>
          <w:sz w:val="28"/>
          <w:szCs w:val="28"/>
          <w:lang w:val="ru-RU"/>
        </w:rPr>
        <w:t>троля за поступлением доходов в местны</w:t>
      </w:r>
      <w:r>
        <w:rPr>
          <w:sz w:val="28"/>
          <w:szCs w:val="28"/>
          <w:lang w:val="ru-RU"/>
        </w:rPr>
        <w:t>й</w:t>
      </w:r>
      <w:r w:rsidRPr="00B0316F">
        <w:rPr>
          <w:sz w:val="28"/>
          <w:szCs w:val="28"/>
          <w:lang w:val="ru-RU"/>
        </w:rPr>
        <w:t xml:space="preserve"> бюджет нарушени</w:t>
      </w:r>
      <w:r>
        <w:rPr>
          <w:sz w:val="28"/>
          <w:szCs w:val="28"/>
          <w:lang w:val="ru-RU"/>
        </w:rPr>
        <w:t>й</w:t>
      </w:r>
      <w:r w:rsidRPr="00B0316F">
        <w:rPr>
          <w:sz w:val="28"/>
          <w:szCs w:val="28"/>
          <w:lang w:val="ru-RU"/>
        </w:rPr>
        <w:t xml:space="preserve"> контрагентом услови</w:t>
      </w:r>
      <w:r>
        <w:rPr>
          <w:sz w:val="28"/>
          <w:szCs w:val="28"/>
          <w:lang w:val="ru-RU"/>
        </w:rPr>
        <w:t>й</w:t>
      </w:r>
      <w:r w:rsidRPr="00B0316F">
        <w:rPr>
          <w:sz w:val="28"/>
          <w:szCs w:val="28"/>
          <w:lang w:val="ru-RU"/>
        </w:rPr>
        <w:t xml:space="preserve"> - договора (муницип</w:t>
      </w:r>
      <w:r>
        <w:rPr>
          <w:sz w:val="28"/>
          <w:szCs w:val="28"/>
          <w:lang w:val="ru-RU"/>
        </w:rPr>
        <w:t>ал</w:t>
      </w:r>
      <w:r w:rsidRPr="00B0316F">
        <w:rPr>
          <w:sz w:val="28"/>
          <w:szCs w:val="28"/>
          <w:lang w:val="ru-RU"/>
        </w:rPr>
        <w:t xml:space="preserve">ьного контракта, соглашения) в части, касающейся уплаты денежных средств с задолженностью, в срок не позднее 30 </w:t>
      </w:r>
      <w:r>
        <w:rPr>
          <w:sz w:val="28"/>
          <w:szCs w:val="28"/>
          <w:lang w:val="ru-RU"/>
        </w:rPr>
        <w:t>кал</w:t>
      </w:r>
      <w:r w:rsidRPr="00B0316F">
        <w:rPr>
          <w:sz w:val="28"/>
          <w:szCs w:val="28"/>
          <w:lang w:val="ru-RU"/>
        </w:rPr>
        <w:t>ендарных дней с момента образования просроченной дебиторской задолженности:</w:t>
      </w:r>
      <w:proofErr w:type="gramEnd"/>
    </w:p>
    <w:p w14:paraId="27A720EB" w14:textId="7777777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</w:t>
      </w:r>
      <w:r w:rsidRPr="00B0316F">
        <w:rPr>
          <w:sz w:val="28"/>
          <w:szCs w:val="28"/>
          <w:lang w:val="ru-RU"/>
        </w:rPr>
        <w:t xml:space="preserve"> производится расчет задолженности;</w:t>
      </w:r>
    </w:p>
    <w:p w14:paraId="6F53404A" w14:textId="5BB342A8" w:rsidR="00AB5659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Pr="00B0316F">
        <w:rPr>
          <w:sz w:val="28"/>
          <w:szCs w:val="28"/>
          <w:lang w:val="ru-RU"/>
        </w:rPr>
        <w:t>) должнику направляется требование (претензия) с приложением расчета задолженност</w:t>
      </w:r>
      <w:proofErr w:type="gramStart"/>
      <w:r w:rsidRPr="00B0316F">
        <w:rPr>
          <w:sz w:val="28"/>
          <w:szCs w:val="28"/>
          <w:lang w:val="ru-RU"/>
        </w:rPr>
        <w:t>и о ее</w:t>
      </w:r>
      <w:proofErr w:type="gramEnd"/>
      <w:r w:rsidRPr="00B0316F">
        <w:rPr>
          <w:sz w:val="28"/>
          <w:szCs w:val="28"/>
          <w:lang w:val="ru-RU"/>
        </w:rPr>
        <w:t xml:space="preserve"> погашении в пятнадцатидневный срок со дня его получения.</w:t>
      </w:r>
    </w:p>
    <w:p w14:paraId="2DE50B1B" w14:textId="39C9AE14" w:rsidR="00B0316F" w:rsidRPr="00B0316F" w:rsidRDefault="00B0316F" w:rsidP="001114CE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ru-RU"/>
        </w:rPr>
      </w:pPr>
      <w:r w:rsidRPr="00B0316F">
        <w:rPr>
          <w:sz w:val="28"/>
          <w:szCs w:val="28"/>
          <w:lang w:val="ru-RU"/>
        </w:rPr>
        <w:t>3.3.</w:t>
      </w:r>
      <w:r>
        <w:rPr>
          <w:sz w:val="28"/>
          <w:szCs w:val="28"/>
          <w:lang w:val="ru-RU"/>
        </w:rPr>
        <w:t xml:space="preserve"> </w:t>
      </w:r>
      <w:r w:rsidRPr="00B0316F">
        <w:rPr>
          <w:sz w:val="28"/>
          <w:szCs w:val="28"/>
          <w:lang w:val="ru-RU"/>
        </w:rPr>
        <w:t>Требование (претензия) об име</w:t>
      </w:r>
      <w:r>
        <w:rPr>
          <w:sz w:val="28"/>
          <w:szCs w:val="28"/>
          <w:lang w:val="ru-RU"/>
        </w:rPr>
        <w:t>ю</w:t>
      </w:r>
      <w:r w:rsidRPr="00B0316F">
        <w:rPr>
          <w:sz w:val="28"/>
          <w:szCs w:val="28"/>
          <w:lang w:val="ru-RU"/>
        </w:rPr>
        <w:t xml:space="preserve">щейся просроченной дебиторской задолженности и пени направляется в адрес </w:t>
      </w:r>
      <w:r>
        <w:rPr>
          <w:sz w:val="28"/>
          <w:szCs w:val="28"/>
          <w:lang w:val="ru-RU"/>
        </w:rPr>
        <w:t>д</w:t>
      </w:r>
      <w:r w:rsidRPr="00B0316F">
        <w:rPr>
          <w:sz w:val="28"/>
          <w:szCs w:val="28"/>
          <w:lang w:val="ru-RU"/>
        </w:rPr>
        <w:t>олжника по почте России заказным письмом с уведомлением или в ином порядк</w:t>
      </w:r>
      <w:r>
        <w:rPr>
          <w:sz w:val="28"/>
          <w:szCs w:val="28"/>
          <w:lang w:val="ru-RU"/>
        </w:rPr>
        <w:t>е</w:t>
      </w:r>
      <w:r w:rsidRPr="00B0316F">
        <w:rPr>
          <w:sz w:val="28"/>
          <w:szCs w:val="28"/>
          <w:lang w:val="ru-RU"/>
        </w:rPr>
        <w:t>, установленном законодательством Российской Федерации или договоро</w:t>
      </w:r>
      <w:r>
        <w:rPr>
          <w:sz w:val="28"/>
          <w:szCs w:val="28"/>
          <w:lang w:val="ru-RU"/>
        </w:rPr>
        <w:t>м</w:t>
      </w:r>
      <w:r w:rsidRPr="00B0316F">
        <w:rPr>
          <w:sz w:val="28"/>
          <w:szCs w:val="28"/>
          <w:lang w:val="ru-RU"/>
        </w:rPr>
        <w:t xml:space="preserve"> (муницип</w:t>
      </w:r>
      <w:r>
        <w:rPr>
          <w:sz w:val="28"/>
          <w:szCs w:val="28"/>
          <w:lang w:val="ru-RU"/>
        </w:rPr>
        <w:t>ал</w:t>
      </w:r>
      <w:r w:rsidRPr="00B0316F">
        <w:rPr>
          <w:sz w:val="28"/>
          <w:szCs w:val="28"/>
          <w:lang w:val="ru-RU"/>
        </w:rPr>
        <w:t>ьным контрактом, соглашением).</w:t>
      </w:r>
    </w:p>
    <w:p w14:paraId="6E78ACFF" w14:textId="3EDA100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B0316F">
        <w:rPr>
          <w:sz w:val="28"/>
          <w:szCs w:val="28"/>
          <w:lang w:val="ru-RU"/>
        </w:rPr>
        <w:t>3.4.</w:t>
      </w:r>
      <w:r w:rsidRPr="00B0316F">
        <w:rPr>
          <w:color w:val="FF0000"/>
          <w:sz w:val="28"/>
          <w:szCs w:val="28"/>
          <w:lang w:val="ru-RU"/>
        </w:rPr>
        <w:t xml:space="preserve"> </w:t>
      </w:r>
      <w:r w:rsidRPr="00B0316F">
        <w:rPr>
          <w:sz w:val="28"/>
          <w:szCs w:val="28"/>
          <w:lang w:val="ru-RU"/>
        </w:rPr>
        <w:t>В требовании (претензии) ук</w:t>
      </w:r>
      <w:r>
        <w:rPr>
          <w:sz w:val="28"/>
          <w:szCs w:val="28"/>
          <w:lang w:val="ru-RU"/>
        </w:rPr>
        <w:t>аз</w:t>
      </w:r>
      <w:r w:rsidRPr="00B0316F">
        <w:rPr>
          <w:sz w:val="28"/>
          <w:szCs w:val="28"/>
          <w:lang w:val="ru-RU"/>
        </w:rPr>
        <w:t>ываются:</w:t>
      </w:r>
    </w:p>
    <w:p w14:paraId="4597C7AE" w14:textId="7777777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B0316F">
        <w:rPr>
          <w:sz w:val="28"/>
          <w:szCs w:val="28"/>
          <w:lang w:val="ru-RU"/>
        </w:rPr>
        <w:t xml:space="preserve"> 1) наименование должника;</w:t>
      </w:r>
    </w:p>
    <w:p w14:paraId="051D17AC" w14:textId="7777777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B0316F">
        <w:rPr>
          <w:sz w:val="28"/>
          <w:szCs w:val="28"/>
          <w:lang w:val="ru-RU"/>
        </w:rPr>
        <w:t xml:space="preserve"> 2) наименование и реквизиты документа, являющегося основанием для начисления суммы, подлежащей уплате дол</w:t>
      </w:r>
      <w:r>
        <w:rPr>
          <w:sz w:val="28"/>
          <w:szCs w:val="28"/>
          <w:lang w:val="ru-RU"/>
        </w:rPr>
        <w:t>ж</w:t>
      </w:r>
      <w:r w:rsidRPr="00B0316F">
        <w:rPr>
          <w:sz w:val="28"/>
          <w:szCs w:val="28"/>
          <w:lang w:val="ru-RU"/>
        </w:rPr>
        <w:t xml:space="preserve">ником; </w:t>
      </w:r>
    </w:p>
    <w:p w14:paraId="5A24A3A9" w14:textId="7777777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0316F"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 xml:space="preserve"> </w:t>
      </w:r>
      <w:r w:rsidRPr="00B0316F">
        <w:rPr>
          <w:sz w:val="28"/>
          <w:szCs w:val="28"/>
          <w:lang w:val="ru-RU"/>
        </w:rPr>
        <w:t xml:space="preserve">период образования просрочки внесения платы; </w:t>
      </w:r>
    </w:p>
    <w:p w14:paraId="22F266FD" w14:textId="7777777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0316F">
        <w:rPr>
          <w:sz w:val="28"/>
          <w:szCs w:val="28"/>
          <w:lang w:val="ru-RU"/>
        </w:rPr>
        <w:t xml:space="preserve">4) сумма просроченной дебиторской задолженности по платежам, пени; </w:t>
      </w:r>
      <w:r>
        <w:rPr>
          <w:sz w:val="28"/>
          <w:szCs w:val="28"/>
          <w:lang w:val="ru-RU"/>
        </w:rPr>
        <w:t xml:space="preserve"> </w:t>
      </w:r>
    </w:p>
    <w:p w14:paraId="4D6B1646" w14:textId="7777777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B0316F">
        <w:rPr>
          <w:sz w:val="28"/>
          <w:szCs w:val="28"/>
          <w:lang w:val="ru-RU"/>
        </w:rPr>
        <w:t xml:space="preserve">5) сумма штрафных санкций (при их наличии); </w:t>
      </w:r>
    </w:p>
    <w:p w14:paraId="612CB4FC" w14:textId="7777777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0316F">
        <w:rPr>
          <w:sz w:val="28"/>
          <w:szCs w:val="28"/>
          <w:lang w:val="ru-RU"/>
        </w:rPr>
        <w:t xml:space="preserve">6) 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 w14:paraId="6CF580BE" w14:textId="7777777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0316F">
        <w:rPr>
          <w:sz w:val="28"/>
          <w:szCs w:val="28"/>
          <w:lang w:val="ru-RU"/>
        </w:rPr>
        <w:t>7)</w:t>
      </w:r>
      <w:r>
        <w:rPr>
          <w:sz w:val="28"/>
          <w:szCs w:val="28"/>
          <w:lang w:val="ru-RU"/>
        </w:rPr>
        <w:t xml:space="preserve"> </w:t>
      </w:r>
      <w:r w:rsidRPr="00B0316F">
        <w:rPr>
          <w:sz w:val="28"/>
          <w:szCs w:val="28"/>
          <w:lang w:val="ru-RU"/>
        </w:rPr>
        <w:t>реквизиты для перечислен</w:t>
      </w:r>
      <w:r>
        <w:rPr>
          <w:sz w:val="28"/>
          <w:szCs w:val="28"/>
          <w:lang w:val="ru-RU"/>
        </w:rPr>
        <w:t>и</w:t>
      </w:r>
      <w:r w:rsidRPr="00B0316F">
        <w:rPr>
          <w:sz w:val="28"/>
          <w:szCs w:val="28"/>
          <w:lang w:val="ru-RU"/>
        </w:rPr>
        <w:t xml:space="preserve">я просроченной дебиторской задолженности; </w:t>
      </w:r>
    </w:p>
    <w:p w14:paraId="1EDB0D73" w14:textId="7777777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B0316F">
        <w:rPr>
          <w:sz w:val="28"/>
          <w:szCs w:val="28"/>
          <w:lang w:val="ru-RU"/>
        </w:rPr>
        <w:t>8) информация об ответственном испо</w:t>
      </w:r>
      <w:r>
        <w:rPr>
          <w:sz w:val="28"/>
          <w:szCs w:val="28"/>
          <w:lang w:val="ru-RU"/>
        </w:rPr>
        <w:t>л</w:t>
      </w:r>
      <w:r w:rsidRPr="00B0316F">
        <w:rPr>
          <w:sz w:val="28"/>
          <w:szCs w:val="28"/>
          <w:lang w:val="ru-RU"/>
        </w:rPr>
        <w:t>нителе, подготовившем требование (претензию) об уплате просроченной дебито</w:t>
      </w:r>
      <w:r>
        <w:rPr>
          <w:sz w:val="28"/>
          <w:szCs w:val="28"/>
          <w:lang w:val="ru-RU"/>
        </w:rPr>
        <w:t>р</w:t>
      </w:r>
      <w:r w:rsidRPr="00B0316F">
        <w:rPr>
          <w:sz w:val="28"/>
          <w:szCs w:val="28"/>
          <w:lang w:val="ru-RU"/>
        </w:rPr>
        <w:t xml:space="preserve">ской задолженности и расчет платы по ней (фамилия, имя, отчество, контактный телефон для связи). </w:t>
      </w:r>
    </w:p>
    <w:p w14:paraId="45648935" w14:textId="5AE0C3D9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B0316F">
        <w:rPr>
          <w:sz w:val="28"/>
          <w:szCs w:val="28"/>
          <w:lang w:val="ru-RU"/>
        </w:rPr>
        <w:t xml:space="preserve">Требование (претензия) подписывается Главой </w:t>
      </w:r>
      <w:r>
        <w:rPr>
          <w:sz w:val="28"/>
          <w:szCs w:val="28"/>
          <w:lang w:val="ru-RU"/>
        </w:rPr>
        <w:t xml:space="preserve">администрации </w:t>
      </w:r>
      <w:r w:rsidR="00705B50">
        <w:rPr>
          <w:sz w:val="28"/>
          <w:szCs w:val="28"/>
          <w:lang w:val="ru-RU"/>
        </w:rPr>
        <w:t>Усть-Джегутинского</w:t>
      </w:r>
      <w:r>
        <w:rPr>
          <w:sz w:val="28"/>
          <w:szCs w:val="28"/>
          <w:lang w:val="ru-RU"/>
        </w:rPr>
        <w:t xml:space="preserve"> муниципального района</w:t>
      </w:r>
      <w:r w:rsidRPr="00B0316F">
        <w:rPr>
          <w:sz w:val="28"/>
          <w:szCs w:val="28"/>
          <w:lang w:val="ru-RU"/>
        </w:rPr>
        <w:t xml:space="preserve">, а в случае его отсутствия заместителем главы </w:t>
      </w:r>
      <w:r>
        <w:rPr>
          <w:sz w:val="28"/>
          <w:szCs w:val="28"/>
          <w:lang w:val="ru-RU"/>
        </w:rPr>
        <w:t>администрации</w:t>
      </w:r>
      <w:r w:rsidRPr="00B0316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При добровольном</w:t>
      </w:r>
      <w:r w:rsidRPr="00B0316F">
        <w:rPr>
          <w:sz w:val="28"/>
          <w:szCs w:val="28"/>
          <w:lang w:val="ru-RU"/>
        </w:rPr>
        <w:t xml:space="preserve"> исполнении обязатель</w:t>
      </w:r>
      <w:proofErr w:type="gramStart"/>
      <w:r w:rsidRPr="00B0316F">
        <w:rPr>
          <w:sz w:val="28"/>
          <w:szCs w:val="28"/>
          <w:lang w:val="ru-RU"/>
        </w:rPr>
        <w:t>ств в ср</w:t>
      </w:r>
      <w:proofErr w:type="gramEnd"/>
      <w:r w:rsidRPr="00B0316F">
        <w:rPr>
          <w:sz w:val="28"/>
          <w:szCs w:val="28"/>
          <w:lang w:val="ru-RU"/>
        </w:rPr>
        <w:t>ок, установленный требованием (претензией), претензионная работа в отношении должника прекращается.</w:t>
      </w:r>
    </w:p>
    <w:p w14:paraId="6A1F594A" w14:textId="142E9D1F" w:rsidR="00671DD6" w:rsidRPr="00671DD6" w:rsidRDefault="00671DD6" w:rsidP="001114CE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 </w:t>
      </w:r>
      <w:r w:rsidRPr="00671DD6">
        <w:rPr>
          <w:sz w:val="28"/>
          <w:szCs w:val="28"/>
          <w:lang w:val="ru-RU"/>
        </w:rPr>
        <w:t xml:space="preserve">Срок для добровольного погашения дебиторской задолженности по </w:t>
      </w:r>
      <w:r>
        <w:rPr>
          <w:sz w:val="28"/>
          <w:szCs w:val="28"/>
          <w:lang w:val="ru-RU"/>
        </w:rPr>
        <w:t>доходам составляет</w:t>
      </w:r>
      <w:r w:rsidRPr="00671DD6">
        <w:rPr>
          <w:sz w:val="28"/>
          <w:szCs w:val="28"/>
          <w:lang w:val="ru-RU"/>
        </w:rPr>
        <w:t xml:space="preserve"> 30 календарных дне</w:t>
      </w:r>
      <w:r>
        <w:rPr>
          <w:sz w:val="28"/>
          <w:szCs w:val="28"/>
          <w:lang w:val="ru-RU"/>
        </w:rPr>
        <w:t>й</w:t>
      </w:r>
      <w:r w:rsidRPr="00671DD6">
        <w:rPr>
          <w:sz w:val="28"/>
          <w:szCs w:val="28"/>
          <w:lang w:val="ru-RU"/>
        </w:rPr>
        <w:t xml:space="preserve"> со дня направления должнику (</w:t>
      </w:r>
      <w:r>
        <w:rPr>
          <w:sz w:val="28"/>
          <w:szCs w:val="28"/>
          <w:lang w:val="ru-RU"/>
        </w:rPr>
        <w:t>дебитору</w:t>
      </w:r>
      <w:r w:rsidRPr="00671DD6">
        <w:rPr>
          <w:sz w:val="28"/>
          <w:szCs w:val="28"/>
          <w:lang w:val="ru-RU"/>
        </w:rPr>
        <w:t xml:space="preserve">) претензии (требования), если иное не установлено условиями </w:t>
      </w:r>
      <w:r>
        <w:rPr>
          <w:sz w:val="28"/>
          <w:szCs w:val="28"/>
          <w:lang w:val="ru-RU"/>
        </w:rPr>
        <w:t>договора</w:t>
      </w:r>
      <w:r w:rsidRPr="00671DD6">
        <w:rPr>
          <w:sz w:val="28"/>
          <w:szCs w:val="28"/>
          <w:lang w:val="ru-RU"/>
        </w:rPr>
        <w:t xml:space="preserve"> (муницип</w:t>
      </w:r>
      <w:r>
        <w:rPr>
          <w:sz w:val="28"/>
          <w:szCs w:val="28"/>
          <w:lang w:val="ru-RU"/>
        </w:rPr>
        <w:t>ального</w:t>
      </w:r>
      <w:r w:rsidRPr="00671DD6">
        <w:rPr>
          <w:sz w:val="28"/>
          <w:szCs w:val="28"/>
          <w:lang w:val="ru-RU"/>
        </w:rPr>
        <w:t xml:space="preserve"> контракта, соглашения) либо действующим законодательством Российской Федерации</w:t>
      </w:r>
      <w:r>
        <w:rPr>
          <w:sz w:val="28"/>
          <w:szCs w:val="28"/>
          <w:lang w:val="ru-RU"/>
        </w:rPr>
        <w:t>.</w:t>
      </w:r>
    </w:p>
    <w:p w14:paraId="76A639ED" w14:textId="77777777" w:rsidR="00B0316F" w:rsidRDefault="00B0316F" w:rsidP="001114CE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ru-RU"/>
        </w:rPr>
      </w:pPr>
    </w:p>
    <w:p w14:paraId="67D64B65" w14:textId="77777777" w:rsidR="004B342E" w:rsidRPr="00325FA9" w:rsidRDefault="00515637" w:rsidP="001114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325FA9">
        <w:rPr>
          <w:sz w:val="28"/>
          <w:szCs w:val="28"/>
          <w:lang w:val="ru-RU"/>
        </w:rPr>
        <w:t>4. МЕРОПРИЯТИЯ ПО ПРИНУДИТЕЛЬНОМУ ВЗЫСКАНИЮ ДЕБИТОРСКОЙ ЗАДОЛЖЕННОСТИ ПО ДОХОДАМ</w:t>
      </w:r>
    </w:p>
    <w:p w14:paraId="23174CEA" w14:textId="77777777" w:rsidR="004B342E" w:rsidRPr="00325FA9" w:rsidRDefault="004B342E" w:rsidP="001114CE">
      <w:pPr>
        <w:ind w:firstLine="567"/>
        <w:jc w:val="both"/>
        <w:rPr>
          <w:sz w:val="28"/>
          <w:szCs w:val="28"/>
          <w:lang w:val="ru-RU" w:eastAsia="ru-RU"/>
        </w:rPr>
      </w:pPr>
    </w:p>
    <w:p w14:paraId="04306FCF" w14:textId="77777777" w:rsidR="00FC3475" w:rsidRDefault="00FF6202" w:rsidP="001114CE">
      <w:pPr>
        <w:pStyle w:val="ab"/>
        <w:ind w:firstLine="567"/>
        <w:rPr>
          <w:sz w:val="28"/>
          <w:szCs w:val="28"/>
        </w:rPr>
      </w:pPr>
      <w:r w:rsidRPr="00325FA9">
        <w:rPr>
          <w:rFonts w:cs="Times New Roman"/>
          <w:sz w:val="28"/>
          <w:szCs w:val="28"/>
        </w:rPr>
        <w:t>4</w:t>
      </w:r>
      <w:r w:rsidR="00515637" w:rsidRPr="00325FA9">
        <w:rPr>
          <w:rFonts w:cs="Times New Roman"/>
          <w:sz w:val="28"/>
          <w:szCs w:val="28"/>
        </w:rPr>
        <w:t>.</w:t>
      </w:r>
      <w:r w:rsidR="00325FA9">
        <w:rPr>
          <w:rFonts w:cs="Times New Roman"/>
          <w:sz w:val="28"/>
          <w:szCs w:val="28"/>
        </w:rPr>
        <w:t>1.</w:t>
      </w:r>
      <w:r w:rsidR="00515637" w:rsidRPr="00325FA9">
        <w:rPr>
          <w:rFonts w:cs="Times New Roman"/>
          <w:sz w:val="28"/>
          <w:szCs w:val="28"/>
        </w:rPr>
        <w:t xml:space="preserve"> </w:t>
      </w:r>
      <w:r w:rsidR="00FC3475" w:rsidRPr="00FC3475">
        <w:rPr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</w:t>
      </w:r>
      <w:r w:rsidR="00FC3475">
        <w:rPr>
          <w:sz w:val="28"/>
          <w:szCs w:val="28"/>
        </w:rPr>
        <w:t>б</w:t>
      </w:r>
      <w:r w:rsidR="00FC3475" w:rsidRPr="00FC3475">
        <w:rPr>
          <w:sz w:val="28"/>
          <w:szCs w:val="28"/>
        </w:rPr>
        <w:t>иторской задолженности в полном объеме взыскание задолженности производится в судебном порядке.</w:t>
      </w:r>
    </w:p>
    <w:p w14:paraId="2FC784BC" w14:textId="61B02DB0" w:rsidR="00FC3475" w:rsidRDefault="00FC3475" w:rsidP="001114CE">
      <w:pPr>
        <w:pStyle w:val="ab"/>
        <w:ind w:firstLine="567"/>
        <w:rPr>
          <w:sz w:val="28"/>
          <w:szCs w:val="28"/>
        </w:rPr>
      </w:pPr>
      <w:r w:rsidRPr="00FC3475">
        <w:rPr>
          <w:sz w:val="28"/>
          <w:szCs w:val="28"/>
        </w:rPr>
        <w:t xml:space="preserve">4.2. Взыскание просроченной дебиторской задолженности в судебном Порядке осуществляется в соответствии с </w:t>
      </w:r>
      <w:r w:rsidR="00EE1C92">
        <w:rPr>
          <w:sz w:val="28"/>
          <w:szCs w:val="28"/>
        </w:rPr>
        <w:t xml:space="preserve">действующим </w:t>
      </w:r>
      <w:r w:rsidRPr="00FC3475">
        <w:rPr>
          <w:sz w:val="28"/>
          <w:szCs w:val="28"/>
        </w:rPr>
        <w:t xml:space="preserve">законодательством Российской Федерации. </w:t>
      </w:r>
    </w:p>
    <w:p w14:paraId="1C484EA9" w14:textId="73F779FA" w:rsidR="00FC3475" w:rsidRDefault="00FC3475" w:rsidP="001114CE">
      <w:pPr>
        <w:pStyle w:val="ab"/>
        <w:ind w:firstLine="567"/>
        <w:rPr>
          <w:sz w:val="28"/>
          <w:szCs w:val="28"/>
        </w:rPr>
      </w:pPr>
      <w:proofErr w:type="gramStart"/>
      <w:r w:rsidRPr="00FC3475">
        <w:rPr>
          <w:sz w:val="28"/>
          <w:szCs w:val="28"/>
        </w:rPr>
        <w:t xml:space="preserve">4.З. </w:t>
      </w:r>
      <w:r w:rsidRPr="00325FA9">
        <w:rPr>
          <w:rFonts w:cs="Times New Roman"/>
          <w:sz w:val="28"/>
          <w:szCs w:val="28"/>
        </w:rPr>
        <w:t xml:space="preserve">Ответственные лица администрации </w:t>
      </w:r>
      <w:r w:rsidR="00705B50">
        <w:rPr>
          <w:rFonts w:cs="Times New Roman"/>
          <w:sz w:val="28"/>
          <w:szCs w:val="28"/>
        </w:rPr>
        <w:t>Усть-Джегутинского</w:t>
      </w:r>
      <w:r>
        <w:rPr>
          <w:rFonts w:cs="Times New Roman"/>
          <w:sz w:val="28"/>
          <w:szCs w:val="28"/>
        </w:rPr>
        <w:t xml:space="preserve"> муниципального района</w:t>
      </w:r>
      <w:r w:rsidRPr="00325FA9">
        <w:rPr>
          <w:rFonts w:cs="Times New Roman"/>
          <w:sz w:val="28"/>
          <w:szCs w:val="28"/>
        </w:rPr>
        <w:t xml:space="preserve"> по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</w:t>
      </w:r>
      <w:hyperlink r:id="rId12" w:history="1">
        <w:r w:rsidRPr="00325FA9">
          <w:rPr>
            <w:rFonts w:cs="Times New Roman"/>
            <w:sz w:val="28"/>
            <w:szCs w:val="28"/>
          </w:rPr>
          <w:t>статьей 31.5</w:t>
        </w:r>
      </w:hyperlink>
      <w:r w:rsidRPr="00325FA9">
        <w:rPr>
          <w:rFonts w:cs="Times New Roman"/>
          <w:sz w:val="28"/>
          <w:szCs w:val="28"/>
        </w:rPr>
        <w:t xml:space="preserve"> КоАП, составляют протокол об административном правонарушении, предусмотренный </w:t>
      </w:r>
      <w:hyperlink r:id="rId13" w:history="1">
        <w:r w:rsidRPr="00325FA9">
          <w:rPr>
            <w:rFonts w:cs="Times New Roman"/>
            <w:sz w:val="28"/>
            <w:szCs w:val="28"/>
          </w:rPr>
          <w:t>частью 1 статьи 20.25 КоАП</w:t>
        </w:r>
      </w:hyperlink>
      <w:r w:rsidRPr="00325FA9">
        <w:rPr>
          <w:rFonts w:cs="Times New Roman"/>
          <w:sz w:val="28"/>
          <w:szCs w:val="28"/>
        </w:rPr>
        <w:t>, и направляют этот</w:t>
      </w:r>
      <w:proofErr w:type="gramEnd"/>
      <w:r w:rsidRPr="00325FA9">
        <w:rPr>
          <w:rFonts w:cs="Times New Roman"/>
          <w:sz w:val="28"/>
          <w:szCs w:val="28"/>
        </w:rPr>
        <w:t xml:space="preserve"> протокол с момента его составления мировому судье, который согласно территориальной подведомственности и </w:t>
      </w:r>
      <w:hyperlink r:id="rId14" w:history="1">
        <w:r w:rsidRPr="00325FA9">
          <w:rPr>
            <w:rFonts w:cs="Times New Roman"/>
            <w:sz w:val="28"/>
            <w:szCs w:val="28"/>
          </w:rPr>
          <w:t>части 1 статьи 23.1</w:t>
        </w:r>
      </w:hyperlink>
      <w:r w:rsidRPr="00325FA9">
        <w:rPr>
          <w:rFonts w:cs="Times New Roman"/>
          <w:sz w:val="28"/>
          <w:szCs w:val="28"/>
        </w:rPr>
        <w:t xml:space="preserve"> КоАП уполномочен рассматривать дела о таких административных правонарушениях, в сроки, установленные </w:t>
      </w:r>
      <w:hyperlink r:id="rId15" w:history="1">
        <w:r w:rsidRPr="00325FA9">
          <w:rPr>
            <w:rFonts w:cs="Times New Roman"/>
            <w:sz w:val="28"/>
            <w:szCs w:val="28"/>
          </w:rPr>
          <w:t>частью 1 статьи 28.8</w:t>
        </w:r>
      </w:hyperlink>
      <w:r w:rsidRPr="00325FA9">
        <w:rPr>
          <w:rFonts w:cs="Times New Roman"/>
          <w:sz w:val="28"/>
          <w:szCs w:val="28"/>
        </w:rPr>
        <w:t xml:space="preserve"> КоАП.</w:t>
      </w:r>
      <w:r>
        <w:rPr>
          <w:rFonts w:cs="Times New Roman"/>
          <w:sz w:val="28"/>
          <w:szCs w:val="28"/>
        </w:rPr>
        <w:t xml:space="preserve"> </w:t>
      </w:r>
      <w:r w:rsidRPr="00FC3475">
        <w:rPr>
          <w:sz w:val="28"/>
          <w:szCs w:val="28"/>
        </w:rPr>
        <w:t>Сотру</w:t>
      </w:r>
      <w:r>
        <w:rPr>
          <w:sz w:val="28"/>
          <w:szCs w:val="28"/>
        </w:rPr>
        <w:t>д</w:t>
      </w:r>
      <w:r w:rsidRPr="00FC3475">
        <w:rPr>
          <w:sz w:val="28"/>
          <w:szCs w:val="28"/>
        </w:rPr>
        <w:t xml:space="preserve">ник администрации, наделенный соответствующими </w:t>
      </w:r>
      <w:r>
        <w:rPr>
          <w:sz w:val="28"/>
          <w:szCs w:val="28"/>
        </w:rPr>
        <w:t>пол</w:t>
      </w:r>
      <w:r w:rsidRPr="00FC3475">
        <w:rPr>
          <w:sz w:val="28"/>
          <w:szCs w:val="28"/>
        </w:rPr>
        <w:t>номочиями, в течение 10 календарных дней подготавливает следующие документы для подачи искового заявления в суд:</w:t>
      </w:r>
    </w:p>
    <w:p w14:paraId="5C09E899" w14:textId="77777777" w:rsidR="00FC3475" w:rsidRDefault="00FC3475" w:rsidP="001114CE">
      <w:pPr>
        <w:pStyle w:val="ab"/>
        <w:ind w:firstLine="567"/>
        <w:rPr>
          <w:sz w:val="28"/>
          <w:szCs w:val="28"/>
        </w:rPr>
      </w:pPr>
      <w:r w:rsidRPr="00FC3475">
        <w:rPr>
          <w:sz w:val="28"/>
          <w:szCs w:val="28"/>
        </w:rPr>
        <w:t xml:space="preserve">1) копии документов, являющиеся основанием для начисления сумм, подлежащих уплате должником, со всеми </w:t>
      </w:r>
      <w:r>
        <w:rPr>
          <w:sz w:val="28"/>
          <w:szCs w:val="28"/>
        </w:rPr>
        <w:t>пр</w:t>
      </w:r>
      <w:r w:rsidRPr="00FC3475">
        <w:rPr>
          <w:sz w:val="28"/>
          <w:szCs w:val="28"/>
        </w:rPr>
        <w:t xml:space="preserve">иложениями к ним; </w:t>
      </w:r>
    </w:p>
    <w:p w14:paraId="75E00F6F" w14:textId="77777777" w:rsidR="00FC3475" w:rsidRDefault="00FC3475" w:rsidP="001114CE">
      <w:pPr>
        <w:pStyle w:val="ab"/>
        <w:ind w:firstLine="567"/>
        <w:rPr>
          <w:sz w:val="28"/>
          <w:szCs w:val="28"/>
        </w:rPr>
      </w:pPr>
      <w:r w:rsidRPr="00FC3475">
        <w:rPr>
          <w:sz w:val="28"/>
          <w:szCs w:val="28"/>
        </w:rPr>
        <w:t xml:space="preserve">2) копии учредительных документов (для юридических лиц); </w:t>
      </w:r>
    </w:p>
    <w:p w14:paraId="6D721039" w14:textId="77777777" w:rsidR="00FC3475" w:rsidRDefault="00FC3475" w:rsidP="001114CE">
      <w:pPr>
        <w:pStyle w:val="ab"/>
        <w:ind w:firstLine="567"/>
        <w:rPr>
          <w:sz w:val="28"/>
          <w:szCs w:val="28"/>
        </w:rPr>
      </w:pPr>
      <w:r w:rsidRPr="00FC3475">
        <w:rPr>
          <w:sz w:val="28"/>
          <w:szCs w:val="28"/>
        </w:rPr>
        <w:t xml:space="preserve">3)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 </w:t>
      </w:r>
    </w:p>
    <w:p w14:paraId="4A58F30B" w14:textId="77777777" w:rsidR="00FC3475" w:rsidRDefault="00FC3475" w:rsidP="001114CE">
      <w:pPr>
        <w:pStyle w:val="ab"/>
        <w:ind w:firstLine="567"/>
        <w:rPr>
          <w:sz w:val="28"/>
          <w:szCs w:val="28"/>
        </w:rPr>
      </w:pPr>
      <w:r w:rsidRPr="00FC3475">
        <w:rPr>
          <w:sz w:val="28"/>
          <w:szCs w:val="28"/>
        </w:rPr>
        <w:lastRenderedPageBreak/>
        <w:t>4) расчет платы с указанием сумм (</w:t>
      </w:r>
      <w:r>
        <w:rPr>
          <w:sz w:val="28"/>
          <w:szCs w:val="28"/>
        </w:rPr>
        <w:t>о</w:t>
      </w:r>
      <w:r w:rsidRPr="00FC3475">
        <w:rPr>
          <w:sz w:val="28"/>
          <w:szCs w:val="28"/>
        </w:rPr>
        <w:t xml:space="preserve">сновного долга, пени, штрафных санкций; </w:t>
      </w:r>
    </w:p>
    <w:p w14:paraId="136035A5" w14:textId="77777777" w:rsidR="00FC3475" w:rsidRDefault="00FC3475" w:rsidP="001114CE">
      <w:pPr>
        <w:pStyle w:val="ab"/>
        <w:ind w:firstLine="567"/>
        <w:rPr>
          <w:sz w:val="28"/>
          <w:szCs w:val="28"/>
        </w:rPr>
      </w:pPr>
      <w:r w:rsidRPr="00FC3475">
        <w:rPr>
          <w:sz w:val="28"/>
          <w:szCs w:val="28"/>
        </w:rPr>
        <w:t xml:space="preserve">5) 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 w14:paraId="5DFFB2E0" w14:textId="77777777" w:rsidR="00FC3475" w:rsidRDefault="00FC3475" w:rsidP="001114CE">
      <w:pPr>
        <w:pStyle w:val="ab"/>
        <w:ind w:firstLine="567"/>
        <w:rPr>
          <w:sz w:val="28"/>
          <w:szCs w:val="28"/>
        </w:rPr>
      </w:pPr>
      <w:r w:rsidRPr="00FC3475">
        <w:rPr>
          <w:sz w:val="28"/>
          <w:szCs w:val="28"/>
        </w:rPr>
        <w:t xml:space="preserve">4.4. </w:t>
      </w:r>
      <w:r>
        <w:rPr>
          <w:sz w:val="28"/>
          <w:szCs w:val="28"/>
        </w:rPr>
        <w:t>Д</w:t>
      </w:r>
      <w:r w:rsidRPr="00FC3475">
        <w:rPr>
          <w:sz w:val="28"/>
          <w:szCs w:val="28"/>
        </w:rPr>
        <w:t xml:space="preserve">окументы о ходе </w:t>
      </w:r>
      <w:proofErr w:type="spellStart"/>
      <w:r w:rsidRPr="00FC3475">
        <w:rPr>
          <w:sz w:val="28"/>
          <w:szCs w:val="28"/>
        </w:rPr>
        <w:t>претензионн</w:t>
      </w:r>
      <w:r>
        <w:rPr>
          <w:sz w:val="28"/>
          <w:szCs w:val="28"/>
        </w:rPr>
        <w:t>о</w:t>
      </w:r>
      <w:proofErr w:type="spellEnd"/>
      <w:r w:rsidRPr="00FC3475">
        <w:rPr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в администрации. </w:t>
      </w:r>
    </w:p>
    <w:p w14:paraId="0CB5AAE7" w14:textId="77777777" w:rsidR="00FC3475" w:rsidRDefault="00FC3475" w:rsidP="001114CE">
      <w:pPr>
        <w:pStyle w:val="ab"/>
        <w:ind w:firstLine="567"/>
        <w:rPr>
          <w:sz w:val="28"/>
          <w:szCs w:val="28"/>
        </w:rPr>
      </w:pPr>
      <w:r w:rsidRPr="00FC3475">
        <w:rPr>
          <w:sz w:val="28"/>
          <w:szCs w:val="28"/>
        </w:rPr>
        <w:t xml:space="preserve">4.5. При принятии судом решения </w:t>
      </w:r>
      <w:r>
        <w:rPr>
          <w:sz w:val="28"/>
          <w:szCs w:val="28"/>
        </w:rPr>
        <w:t>о</w:t>
      </w:r>
      <w:r w:rsidRPr="00FC3475">
        <w:rPr>
          <w:sz w:val="28"/>
          <w:szCs w:val="28"/>
        </w:rPr>
        <w:t xml:space="preserve">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 </w:t>
      </w:r>
    </w:p>
    <w:p w14:paraId="7192F717" w14:textId="5B99247B" w:rsidR="00FC3475" w:rsidRDefault="00FC3475" w:rsidP="001114CE">
      <w:pPr>
        <w:pStyle w:val="ab"/>
        <w:ind w:firstLine="567"/>
        <w:rPr>
          <w:rFonts w:cs="Times New Roman"/>
          <w:sz w:val="28"/>
          <w:szCs w:val="28"/>
        </w:rPr>
      </w:pPr>
      <w:r w:rsidRPr="00FC3475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FC3475">
        <w:rPr>
          <w:sz w:val="28"/>
          <w:szCs w:val="28"/>
        </w:rPr>
        <w:t xml:space="preserve">. </w:t>
      </w:r>
      <w:proofErr w:type="gramStart"/>
      <w:r w:rsidRPr="00FC3475">
        <w:rPr>
          <w:sz w:val="28"/>
          <w:szCs w:val="28"/>
        </w:rPr>
        <w:t>После вступления в законную сил</w:t>
      </w:r>
      <w:r>
        <w:rPr>
          <w:sz w:val="28"/>
          <w:szCs w:val="28"/>
        </w:rPr>
        <w:t>у</w:t>
      </w:r>
      <w:r w:rsidRPr="00FC3475">
        <w:rPr>
          <w:sz w:val="28"/>
          <w:szCs w:val="28"/>
        </w:rPr>
        <w:t xml:space="preserve"> судебного акта, удовлетворяющего исковые требования администрации (частично или в полном объеме), </w:t>
      </w:r>
      <w:r w:rsidRPr="00325FA9">
        <w:rPr>
          <w:rFonts w:cs="Times New Roman"/>
          <w:sz w:val="28"/>
          <w:szCs w:val="28"/>
        </w:rPr>
        <w:t xml:space="preserve">ответственные лица администрации </w:t>
      </w:r>
      <w:r w:rsidR="00705B50">
        <w:rPr>
          <w:rFonts w:cs="Times New Roman"/>
          <w:sz w:val="28"/>
          <w:szCs w:val="28"/>
        </w:rPr>
        <w:t>Усть-Джегутинского</w:t>
      </w:r>
      <w:r w:rsidR="005F1609">
        <w:rPr>
          <w:rFonts w:cs="Times New Roman"/>
          <w:sz w:val="28"/>
          <w:szCs w:val="28"/>
        </w:rPr>
        <w:t xml:space="preserve"> муниципального района</w:t>
      </w:r>
      <w:r w:rsidRPr="00325FA9">
        <w:rPr>
          <w:rFonts w:cs="Times New Roman"/>
          <w:sz w:val="28"/>
          <w:szCs w:val="28"/>
        </w:rPr>
        <w:t xml:space="preserve"> направляют в службу судебных приставов (далее - ФССП России) заявление с соответствующей информацией об исполнительном производстве для принудительного взыскания суммы административного штрафа.</w:t>
      </w:r>
      <w:proofErr w:type="gramEnd"/>
    </w:p>
    <w:p w14:paraId="27DDC0A6" w14:textId="77777777" w:rsidR="005F1609" w:rsidRDefault="005F1609" w:rsidP="001114CE">
      <w:pPr>
        <w:pStyle w:val="ab"/>
        <w:ind w:firstLine="567"/>
        <w:rPr>
          <w:rFonts w:cs="Times New Roman"/>
          <w:sz w:val="28"/>
          <w:szCs w:val="28"/>
        </w:rPr>
      </w:pPr>
    </w:p>
    <w:p w14:paraId="549DB65B" w14:textId="3CFD8EA3" w:rsidR="005F1609" w:rsidRDefault="005F1609" w:rsidP="001114CE">
      <w:pPr>
        <w:pStyle w:val="ab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ПЕРЕЧЕНЬ СТРУКТУРНЫХ ПОДРАЗДЕЛЕНИЙ ОТВЕТСТВЕННЫХ ЗА РАБОТУ С ДЕБИТОРСКОЙ ЗАДОЛЖЕННОСТЬЮ ПО ДОХОДАМ</w:t>
      </w:r>
    </w:p>
    <w:p w14:paraId="06D79638" w14:textId="77777777" w:rsidR="005F1609" w:rsidRDefault="005F1609" w:rsidP="001114CE">
      <w:pPr>
        <w:pStyle w:val="ab"/>
        <w:ind w:firstLine="567"/>
        <w:jc w:val="center"/>
        <w:rPr>
          <w:rFonts w:cs="Times New Roman"/>
          <w:sz w:val="28"/>
          <w:szCs w:val="28"/>
        </w:rPr>
      </w:pPr>
    </w:p>
    <w:p w14:paraId="066D8906" w14:textId="068ECECE" w:rsidR="005F1609" w:rsidRPr="00F61684" w:rsidRDefault="005F1609" w:rsidP="001114CE">
      <w:pPr>
        <w:pStyle w:val="ab"/>
        <w:ind w:firstLine="567"/>
        <w:rPr>
          <w:rFonts w:cs="Times New Roman"/>
          <w:sz w:val="28"/>
          <w:szCs w:val="28"/>
        </w:rPr>
      </w:pPr>
      <w:r w:rsidRPr="00F61684">
        <w:rPr>
          <w:rFonts w:cs="Times New Roman"/>
          <w:sz w:val="28"/>
          <w:szCs w:val="28"/>
        </w:rPr>
        <w:t xml:space="preserve">5.1. Отдел </w:t>
      </w:r>
      <w:r w:rsidR="00F61684" w:rsidRPr="00F61684">
        <w:rPr>
          <w:rFonts w:cs="Times New Roman"/>
          <w:sz w:val="28"/>
          <w:szCs w:val="28"/>
        </w:rPr>
        <w:t xml:space="preserve">земельных отношений, охраны окружающей среды и сельского хозяйства </w:t>
      </w:r>
      <w:r w:rsidRPr="00F61684">
        <w:rPr>
          <w:rFonts w:cs="Times New Roman"/>
          <w:sz w:val="28"/>
          <w:szCs w:val="28"/>
        </w:rPr>
        <w:t>– в части, касающейся взыскания платежей по арендной плате за землю, доходов от продажи земельных участков, иных наложенных штрафных санкций за нарушение земельного законодательства, платы за негативное воздействие на окружающую среду;</w:t>
      </w:r>
    </w:p>
    <w:p w14:paraId="71B5C44B" w14:textId="67C4084B" w:rsidR="005F1609" w:rsidRPr="00F61684" w:rsidRDefault="005F1609" w:rsidP="001114CE">
      <w:pPr>
        <w:pStyle w:val="ab"/>
        <w:ind w:firstLine="567"/>
        <w:rPr>
          <w:rFonts w:cs="Times New Roman"/>
          <w:sz w:val="28"/>
          <w:szCs w:val="28"/>
        </w:rPr>
      </w:pPr>
      <w:r w:rsidRPr="00F61684">
        <w:rPr>
          <w:rFonts w:cs="Times New Roman"/>
          <w:sz w:val="28"/>
          <w:szCs w:val="28"/>
        </w:rPr>
        <w:t xml:space="preserve">5.2. Отдел </w:t>
      </w:r>
      <w:r w:rsidR="00F61684" w:rsidRPr="00F61684">
        <w:rPr>
          <w:rFonts w:cs="Times New Roman"/>
          <w:sz w:val="28"/>
          <w:szCs w:val="28"/>
        </w:rPr>
        <w:t>социально-</w:t>
      </w:r>
      <w:r w:rsidRPr="00F61684">
        <w:rPr>
          <w:rFonts w:cs="Times New Roman"/>
          <w:sz w:val="28"/>
          <w:szCs w:val="28"/>
        </w:rPr>
        <w:t>экономического развития и имущественных отношений - в части, касающейся доходов от сдачи в аренду недвижимого и иного имущества администрации, доходов от продажи имущества;</w:t>
      </w:r>
    </w:p>
    <w:p w14:paraId="35F8C05F" w14:textId="3545900A" w:rsidR="005F1609" w:rsidRPr="00F61684" w:rsidRDefault="005F1609" w:rsidP="001114CE">
      <w:pPr>
        <w:pStyle w:val="ab"/>
        <w:ind w:firstLine="567"/>
        <w:rPr>
          <w:rFonts w:cs="Times New Roman"/>
          <w:sz w:val="28"/>
          <w:szCs w:val="28"/>
        </w:rPr>
      </w:pPr>
      <w:r w:rsidRPr="00F61684">
        <w:rPr>
          <w:rFonts w:cs="Times New Roman"/>
          <w:sz w:val="28"/>
          <w:szCs w:val="28"/>
        </w:rPr>
        <w:t xml:space="preserve">5.3. </w:t>
      </w:r>
      <w:proofErr w:type="gramStart"/>
      <w:r w:rsidRPr="00F61684">
        <w:rPr>
          <w:rFonts w:cs="Times New Roman"/>
          <w:sz w:val="28"/>
          <w:szCs w:val="28"/>
        </w:rPr>
        <w:t xml:space="preserve">Административная комиссия - в части, касающейся взыскания наложенных комиссией штрафных санкций по нарушению законодательства Российской Федерации, законодательных нормативных актов Карачаево-Черкесской </w:t>
      </w:r>
      <w:r w:rsidR="00F61684">
        <w:rPr>
          <w:rFonts w:cs="Times New Roman"/>
          <w:sz w:val="28"/>
          <w:szCs w:val="28"/>
        </w:rPr>
        <w:t>Р</w:t>
      </w:r>
      <w:r w:rsidRPr="00F61684">
        <w:rPr>
          <w:rFonts w:cs="Times New Roman"/>
          <w:sz w:val="28"/>
          <w:szCs w:val="28"/>
        </w:rPr>
        <w:t xml:space="preserve">еспублики, нарушения нормативных актов администрации </w:t>
      </w:r>
      <w:r w:rsidR="00705B50" w:rsidRPr="00F61684">
        <w:rPr>
          <w:rFonts w:cs="Times New Roman"/>
          <w:sz w:val="28"/>
          <w:szCs w:val="28"/>
        </w:rPr>
        <w:t>Усть-Джегутинского</w:t>
      </w:r>
      <w:r w:rsidRPr="00F61684">
        <w:rPr>
          <w:rFonts w:cs="Times New Roman"/>
          <w:sz w:val="28"/>
          <w:szCs w:val="28"/>
        </w:rPr>
        <w:t xml:space="preserve"> муниципального района;</w:t>
      </w:r>
      <w:proofErr w:type="gramEnd"/>
    </w:p>
    <w:p w14:paraId="7CFED383" w14:textId="1FC153F0" w:rsidR="005F1609" w:rsidRPr="00F61684" w:rsidRDefault="005F1609" w:rsidP="001114CE">
      <w:pPr>
        <w:pStyle w:val="ab"/>
        <w:ind w:firstLine="567"/>
        <w:rPr>
          <w:rFonts w:cs="Times New Roman"/>
          <w:sz w:val="28"/>
          <w:szCs w:val="28"/>
        </w:rPr>
      </w:pPr>
      <w:r w:rsidRPr="00F61684">
        <w:rPr>
          <w:rFonts w:cs="Times New Roman"/>
          <w:sz w:val="28"/>
          <w:szCs w:val="28"/>
        </w:rPr>
        <w:t xml:space="preserve">5.4. </w:t>
      </w:r>
      <w:r w:rsidR="00F61684" w:rsidRPr="00F61684">
        <w:rPr>
          <w:rFonts w:cs="Times New Roman"/>
          <w:sz w:val="28"/>
          <w:szCs w:val="28"/>
        </w:rPr>
        <w:t xml:space="preserve">Отдел по правовым вопросам </w:t>
      </w:r>
      <w:r w:rsidR="00BC61F5" w:rsidRPr="00F61684">
        <w:rPr>
          <w:rFonts w:cs="Times New Roman"/>
          <w:sz w:val="28"/>
          <w:szCs w:val="28"/>
        </w:rPr>
        <w:t>–</w:t>
      </w:r>
      <w:r w:rsidRPr="00F61684">
        <w:rPr>
          <w:rFonts w:cs="Times New Roman"/>
          <w:sz w:val="28"/>
          <w:szCs w:val="28"/>
        </w:rPr>
        <w:t xml:space="preserve"> </w:t>
      </w:r>
      <w:r w:rsidR="00BC61F5" w:rsidRPr="00F61684">
        <w:rPr>
          <w:rFonts w:cs="Times New Roman"/>
          <w:sz w:val="28"/>
          <w:szCs w:val="28"/>
        </w:rPr>
        <w:t>в части, касающейся взаимодействия с судами</w:t>
      </w:r>
      <w:r w:rsidR="00A93702" w:rsidRPr="00F61684">
        <w:rPr>
          <w:rFonts w:cs="Times New Roman"/>
          <w:sz w:val="28"/>
          <w:szCs w:val="28"/>
        </w:rPr>
        <w:t xml:space="preserve">, ФССП </w:t>
      </w:r>
      <w:r w:rsidR="00BC61F5" w:rsidRPr="00F61684">
        <w:rPr>
          <w:rFonts w:cs="Times New Roman"/>
          <w:sz w:val="28"/>
          <w:szCs w:val="28"/>
        </w:rPr>
        <w:t>по взысканию</w:t>
      </w:r>
      <w:r w:rsidR="00A93702" w:rsidRPr="00F61684">
        <w:rPr>
          <w:rFonts w:cs="Times New Roman"/>
          <w:sz w:val="28"/>
          <w:szCs w:val="28"/>
        </w:rPr>
        <w:t xml:space="preserve"> дебиторской задолженности;</w:t>
      </w:r>
    </w:p>
    <w:p w14:paraId="0FA61E3A" w14:textId="78788A80" w:rsidR="009F5010" w:rsidRDefault="00A93702" w:rsidP="001114CE">
      <w:pPr>
        <w:pStyle w:val="ab"/>
        <w:ind w:firstLine="567"/>
        <w:rPr>
          <w:rFonts w:cs="Times New Roman"/>
          <w:sz w:val="28"/>
          <w:szCs w:val="28"/>
        </w:rPr>
      </w:pPr>
      <w:r w:rsidRPr="00F61684">
        <w:rPr>
          <w:rFonts w:cs="Times New Roman"/>
          <w:sz w:val="28"/>
          <w:szCs w:val="28"/>
        </w:rPr>
        <w:t xml:space="preserve">5.5. </w:t>
      </w:r>
      <w:r w:rsidR="00F61684" w:rsidRPr="00F61684">
        <w:rPr>
          <w:rFonts w:cs="Times New Roman"/>
          <w:sz w:val="28"/>
          <w:szCs w:val="28"/>
        </w:rPr>
        <w:t xml:space="preserve">Отдел бухгалтерского учета и отчетности </w:t>
      </w:r>
      <w:r w:rsidRPr="00F61684">
        <w:rPr>
          <w:rFonts w:cs="Times New Roman"/>
          <w:sz w:val="28"/>
          <w:szCs w:val="28"/>
        </w:rPr>
        <w:t xml:space="preserve">– в части, касающейся сбора информации для достоверного отражения в учете и отчетности сведений о дебиторской задолженности, отражения в учете и отчетности движения по задолженности (погашения) образовавшейся задолженности, предоставления учетной информации в финансовый орган </w:t>
      </w:r>
      <w:r w:rsidR="00705B50" w:rsidRPr="00F61684">
        <w:rPr>
          <w:rFonts w:cs="Times New Roman"/>
          <w:sz w:val="28"/>
          <w:szCs w:val="28"/>
        </w:rPr>
        <w:t>Усть-Джегутинского</w:t>
      </w:r>
      <w:r w:rsidRPr="00F61684">
        <w:rPr>
          <w:rFonts w:cs="Times New Roman"/>
          <w:sz w:val="28"/>
          <w:szCs w:val="28"/>
        </w:rPr>
        <w:t xml:space="preserve"> муниципального района по имеющейся задолженности.</w:t>
      </w:r>
    </w:p>
    <w:p w14:paraId="710D2F1A" w14:textId="26D9C457" w:rsidR="009F5010" w:rsidRDefault="009F5010" w:rsidP="001114CE">
      <w:pPr>
        <w:pStyle w:val="ab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ПОРЯДОК ПРИЗНАНИЯ ЗАДОЛЖЕННОСТИ БЕЗНАДЕЖНОЙ К ВЗЫСКАНИЮ.</w:t>
      </w:r>
    </w:p>
    <w:p w14:paraId="4D454954" w14:textId="2094CFE8" w:rsidR="009F5010" w:rsidRDefault="009F5010" w:rsidP="001114CE">
      <w:pPr>
        <w:pStyle w:val="ab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6.1. Случаи признания задолженности безнадежной к взысканию:</w:t>
      </w:r>
    </w:p>
    <w:p w14:paraId="6E5BF0DD" w14:textId="0294B96E" w:rsidR="009F5010" w:rsidRDefault="009F5010" w:rsidP="001114CE">
      <w:pPr>
        <w:pStyle w:val="ab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Pr="009F5010">
        <w:rPr>
          <w:rFonts w:cs="Times New Roman"/>
          <w:color w:val="22272F"/>
          <w:sz w:val="28"/>
          <w:szCs w:val="28"/>
          <w:shd w:val="clear" w:color="auto" w:fill="FFFFFF"/>
        </w:rPr>
        <w:t>смерти физического лица - плательщика платежей в бюджет или объявления его умершим в порядке, установленном </w:t>
      </w:r>
      <w:hyperlink r:id="rId16" w:anchor="/document/12128809/entry/1030" w:history="1">
        <w:r w:rsidRPr="009F5010">
          <w:rPr>
            <w:rStyle w:val="a6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гражданским процессуальным законодательством</w:t>
        </w:r>
      </w:hyperlink>
      <w:r w:rsidRPr="009F5010">
        <w:rPr>
          <w:rFonts w:cs="Times New Roman"/>
          <w:color w:val="22272F"/>
          <w:sz w:val="28"/>
          <w:szCs w:val="28"/>
          <w:shd w:val="clear" w:color="auto" w:fill="FFFFFF"/>
        </w:rPr>
        <w:t> Российской Федерации;</w:t>
      </w:r>
    </w:p>
    <w:p w14:paraId="43DA9B4C" w14:textId="2E0F6CAE" w:rsidR="009F5010" w:rsidRPr="00625454" w:rsidRDefault="009F5010" w:rsidP="001114CE">
      <w:pPr>
        <w:pStyle w:val="ab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 w:rsidRPr="009F5010">
        <w:rPr>
          <w:rFonts w:cs="Times New Roman"/>
          <w:color w:val="22272F"/>
          <w:sz w:val="28"/>
          <w:szCs w:val="28"/>
          <w:shd w:val="clear" w:color="auto" w:fill="FFFFFF"/>
        </w:rPr>
        <w:t>признания банкротом индивидуального предпринимателя - плательщика платежей в бюджет в соответствии с </w:t>
      </w:r>
      <w:hyperlink r:id="rId17" w:anchor="/document/185181/entry/0" w:history="1">
        <w:r w:rsidRPr="00625454">
          <w:rPr>
            <w:rStyle w:val="a6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625454">
        <w:rPr>
          <w:rFonts w:cs="Times New Roman"/>
          <w:sz w:val="28"/>
          <w:szCs w:val="28"/>
          <w:shd w:val="clear" w:color="auto" w:fill="FFFFFF"/>
        </w:rPr>
        <w:t> от 26 октября 2002 года N 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64F1B382" w14:textId="296BAC30" w:rsidR="009F5010" w:rsidRPr="009F5010" w:rsidRDefault="009F5010" w:rsidP="001114CE">
      <w:pPr>
        <w:pStyle w:val="ab"/>
        <w:ind w:firstLine="567"/>
        <w:rPr>
          <w:rFonts w:cs="Times New Roman"/>
          <w:color w:val="22272F"/>
          <w:sz w:val="28"/>
          <w:szCs w:val="28"/>
          <w:shd w:val="clear" w:color="auto" w:fill="FFFFFF"/>
        </w:rPr>
      </w:pPr>
      <w:r w:rsidRPr="00625454">
        <w:rPr>
          <w:rFonts w:cs="Times New Roman"/>
          <w:sz w:val="28"/>
          <w:szCs w:val="28"/>
          <w:shd w:val="clear" w:color="auto" w:fill="FFFFFF"/>
        </w:rPr>
        <w:t>- признания банкротом гражданина, не являющегося индивидуальным предпринимателем, в соответствии с </w:t>
      </w:r>
      <w:hyperlink r:id="rId18" w:anchor="/document/185181/entry/0" w:history="1">
        <w:r w:rsidRPr="00625454">
          <w:rPr>
            <w:rStyle w:val="a6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9F5010">
        <w:rPr>
          <w:rFonts w:cs="Times New Roman"/>
          <w:color w:val="22272F"/>
          <w:sz w:val="28"/>
          <w:szCs w:val="28"/>
          <w:shd w:val="clear" w:color="auto" w:fill="FFFFFF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17A7D6ED" w14:textId="76F47681" w:rsidR="009F5010" w:rsidRPr="009F5010" w:rsidRDefault="009F5010" w:rsidP="001114CE">
      <w:pPr>
        <w:pStyle w:val="ab"/>
        <w:ind w:firstLine="567"/>
        <w:rPr>
          <w:rFonts w:cs="Times New Roman"/>
          <w:color w:val="22272F"/>
          <w:sz w:val="28"/>
          <w:szCs w:val="28"/>
          <w:shd w:val="clear" w:color="auto" w:fill="FFFFFF"/>
        </w:rPr>
      </w:pPr>
      <w:r w:rsidRPr="009F5010">
        <w:rPr>
          <w:rFonts w:cs="Times New Roman"/>
          <w:color w:val="22272F"/>
          <w:sz w:val="28"/>
          <w:szCs w:val="28"/>
          <w:shd w:val="clear" w:color="auto" w:fill="FFFFFF"/>
        </w:rPr>
        <w:t>-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61793989" w14:textId="4BD6DF7B" w:rsidR="009F5010" w:rsidRPr="009F5010" w:rsidRDefault="009F5010" w:rsidP="001114CE">
      <w:pPr>
        <w:pStyle w:val="ab"/>
        <w:ind w:firstLine="567"/>
        <w:rPr>
          <w:rFonts w:cs="Times New Roman"/>
          <w:color w:val="22272F"/>
          <w:sz w:val="28"/>
          <w:szCs w:val="28"/>
          <w:shd w:val="clear" w:color="auto" w:fill="FFFFFF"/>
        </w:rPr>
      </w:pPr>
      <w:r w:rsidRPr="009F5010">
        <w:rPr>
          <w:rFonts w:cs="Times New Roman"/>
          <w:color w:val="22272F"/>
          <w:sz w:val="28"/>
          <w:szCs w:val="28"/>
          <w:shd w:val="clear" w:color="auto" w:fill="FFFFFF"/>
        </w:rPr>
        <w:t>-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BF01233" w14:textId="77777777" w:rsidR="009F5010" w:rsidRPr="00625454" w:rsidRDefault="009F5010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F5010">
        <w:rPr>
          <w:color w:val="22272F"/>
          <w:sz w:val="28"/>
          <w:szCs w:val="28"/>
          <w:shd w:val="clear" w:color="auto" w:fill="FFFFFF"/>
        </w:rPr>
        <w:t>-</w:t>
      </w:r>
      <w:r w:rsidRPr="009F5010">
        <w:rPr>
          <w:color w:val="22272F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</w:t>
      </w:r>
      <w:r w:rsidRPr="00625454">
        <w:rPr>
          <w:sz w:val="28"/>
          <w:szCs w:val="28"/>
        </w:rPr>
        <w:t>предусмотренному </w:t>
      </w:r>
      <w:hyperlink r:id="rId19" w:anchor="/document/12156199/entry/46013" w:history="1">
        <w:r w:rsidRPr="00625454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625454">
        <w:rPr>
          <w:sz w:val="28"/>
          <w:szCs w:val="28"/>
        </w:rPr>
        <w:t> или </w:t>
      </w:r>
      <w:hyperlink r:id="rId20" w:anchor="/document/12156199/entry/46014" w:history="1">
        <w:r w:rsidRPr="00625454">
          <w:rPr>
            <w:rStyle w:val="a6"/>
            <w:color w:val="auto"/>
            <w:sz w:val="28"/>
            <w:szCs w:val="28"/>
            <w:u w:val="none"/>
          </w:rPr>
          <w:t>4 части 1 статьи 46</w:t>
        </w:r>
      </w:hyperlink>
      <w:r w:rsidRPr="00625454">
        <w:rPr>
          <w:sz w:val="28"/>
          <w:szCs w:val="28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14:paraId="59EC5121" w14:textId="34900ADB" w:rsidR="009F5010" w:rsidRPr="00625454" w:rsidRDefault="009F5010" w:rsidP="001114CE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25454">
        <w:rPr>
          <w:sz w:val="28"/>
          <w:szCs w:val="28"/>
        </w:rPr>
        <w:t>размер задолженности не превышает размера требований к должнику, установленного</w:t>
      </w:r>
      <w:r w:rsidR="001114CE">
        <w:rPr>
          <w:sz w:val="28"/>
          <w:szCs w:val="28"/>
        </w:rPr>
        <w:t xml:space="preserve"> </w:t>
      </w:r>
      <w:hyperlink r:id="rId21" w:anchor="/document/185181/entry/332" w:history="1">
        <w:r w:rsidRPr="00625454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="001114CE">
        <w:rPr>
          <w:rStyle w:val="a6"/>
          <w:color w:val="auto"/>
          <w:sz w:val="28"/>
          <w:szCs w:val="28"/>
          <w:u w:val="none"/>
        </w:rPr>
        <w:t xml:space="preserve"> </w:t>
      </w:r>
      <w:r w:rsidRPr="00625454">
        <w:rPr>
          <w:sz w:val="28"/>
          <w:szCs w:val="28"/>
        </w:rPr>
        <w:t>Российской</w:t>
      </w:r>
      <w:r w:rsidR="001114CE">
        <w:rPr>
          <w:sz w:val="28"/>
          <w:szCs w:val="28"/>
        </w:rPr>
        <w:t xml:space="preserve"> </w:t>
      </w:r>
      <w:r w:rsidRPr="00625454">
        <w:rPr>
          <w:sz w:val="28"/>
          <w:szCs w:val="28"/>
        </w:rPr>
        <w:t>Федерации о</w:t>
      </w:r>
      <w:r w:rsidR="001114CE">
        <w:rPr>
          <w:sz w:val="28"/>
          <w:szCs w:val="28"/>
        </w:rPr>
        <w:t xml:space="preserve"> </w:t>
      </w:r>
      <w:r w:rsidRPr="00625454">
        <w:rPr>
          <w:sz w:val="28"/>
          <w:szCs w:val="28"/>
        </w:rPr>
        <w:t>несостоятельности (банкротстве) для возбуждения производства по делу о банкротстве;</w:t>
      </w:r>
    </w:p>
    <w:p w14:paraId="59F13228" w14:textId="62115FC2" w:rsidR="009F5010" w:rsidRPr="00625454" w:rsidRDefault="009F5010" w:rsidP="001114CE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25454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590397F" w14:textId="77777777" w:rsidR="009F5010" w:rsidRDefault="009F5010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625454">
        <w:rPr>
          <w:sz w:val="28"/>
          <w:szCs w:val="28"/>
        </w:rPr>
        <w:t xml:space="preserve">- </w:t>
      </w:r>
      <w:r w:rsidRPr="00625454">
        <w:rPr>
          <w:sz w:val="28"/>
          <w:szCs w:val="28"/>
          <w:shd w:val="clear" w:color="auto" w:fill="FFFFFF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25454">
        <w:rPr>
          <w:sz w:val="28"/>
          <w:szCs w:val="28"/>
          <w:shd w:val="clear" w:color="auto" w:fill="FFFFFF"/>
        </w:rPr>
        <w:t>наличия</w:t>
      </w:r>
      <w:proofErr w:type="gramEnd"/>
      <w:r w:rsidRPr="00625454">
        <w:rPr>
          <w:sz w:val="28"/>
          <w:szCs w:val="28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</w:t>
      </w:r>
      <w:r w:rsidRPr="00F73F13">
        <w:rPr>
          <w:sz w:val="28"/>
          <w:szCs w:val="28"/>
          <w:shd w:val="clear" w:color="auto" w:fill="FFFFFF"/>
        </w:rPr>
        <w:t>производства в связи с возвращением взыскателю исполнительного документа по основанию, предусмотренному </w:t>
      </w:r>
      <w:hyperlink r:id="rId22" w:anchor="/document/12156199/entry/46013" w:history="1">
        <w:r w:rsidRPr="00F73F1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пунктом 3</w:t>
        </w:r>
      </w:hyperlink>
      <w:r w:rsidRPr="00F73F13">
        <w:rPr>
          <w:sz w:val="28"/>
          <w:szCs w:val="28"/>
          <w:shd w:val="clear" w:color="auto" w:fill="FFFFFF"/>
        </w:rPr>
        <w:t> или </w:t>
      </w:r>
      <w:hyperlink r:id="rId23" w:anchor="/document/12156199/entry/46014" w:history="1">
        <w:r w:rsidRPr="00F73F1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4 части 1 статьи 46</w:t>
        </w:r>
      </w:hyperlink>
      <w:r w:rsidRPr="00F73F13">
        <w:rPr>
          <w:sz w:val="28"/>
          <w:szCs w:val="28"/>
          <w:shd w:val="clear" w:color="auto" w:fill="FFFFFF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F73F13">
        <w:rPr>
          <w:sz w:val="28"/>
          <w:szCs w:val="28"/>
          <w:shd w:val="clear" w:color="auto" w:fill="FFFFFF"/>
        </w:rPr>
        <w:t xml:space="preserve">В случае признания решения регистрирующего органа об </w:t>
      </w:r>
      <w:r w:rsidRPr="00F73F13">
        <w:rPr>
          <w:sz w:val="28"/>
          <w:szCs w:val="28"/>
          <w:shd w:val="clear" w:color="auto" w:fill="FFFFFF"/>
        </w:rPr>
        <w:lastRenderedPageBreak/>
        <w:t>исключении юридического лица из единого государственного реестра юридических лиц в соответствии с </w:t>
      </w:r>
      <w:hyperlink r:id="rId24" w:anchor="/document/12123875/entry/0" w:history="1">
        <w:r w:rsidRPr="00F73F1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F73F13">
        <w:rPr>
          <w:sz w:val="28"/>
          <w:szCs w:val="28"/>
          <w:shd w:val="clear" w:color="auto" w:fill="FFFFFF"/>
        </w:rPr>
        <w:t xml:space="preserve"> от </w:t>
      </w:r>
      <w:r w:rsidRPr="00F73F13">
        <w:rPr>
          <w:color w:val="22272F"/>
          <w:sz w:val="28"/>
          <w:szCs w:val="28"/>
          <w:shd w:val="clear" w:color="auto" w:fill="FFFFFF"/>
        </w:rPr>
        <w:t>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14:paraId="0536D6F6" w14:textId="0ED0DD19" w:rsidR="009F5010" w:rsidRPr="00625454" w:rsidRDefault="009F5010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6.2. Н</w:t>
      </w:r>
      <w:r w:rsidRPr="009F5010">
        <w:rPr>
          <w:color w:val="22272F"/>
          <w:sz w:val="28"/>
          <w:szCs w:val="28"/>
          <w:shd w:val="clear" w:color="auto" w:fill="FFFFFF"/>
        </w:rPr>
        <w:t xml:space="preserve">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</w:t>
      </w:r>
      <w:r w:rsidRPr="00625454">
        <w:rPr>
          <w:sz w:val="28"/>
          <w:szCs w:val="28"/>
          <w:shd w:val="clear" w:color="auto" w:fill="FFFFFF"/>
        </w:rPr>
        <w:t>предусмотренных </w:t>
      </w:r>
      <w:r w:rsidR="00705B50">
        <w:rPr>
          <w:sz w:val="28"/>
          <w:szCs w:val="28"/>
          <w:shd w:val="clear" w:color="auto" w:fill="FFFFFF"/>
        </w:rPr>
        <w:t xml:space="preserve"> </w:t>
      </w:r>
      <w:hyperlink r:id="rId25" w:anchor="/document/12125267/entry/317" w:history="1">
        <w:r w:rsidRPr="0062545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625454">
        <w:rPr>
          <w:sz w:val="28"/>
          <w:szCs w:val="28"/>
          <w:shd w:val="clear" w:color="auto" w:fill="FFFFFF"/>
        </w:rPr>
        <w:t xml:space="preserve"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14:paraId="2F90637A" w14:textId="6121642A" w:rsidR="009F5010" w:rsidRPr="00625454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25454">
        <w:rPr>
          <w:sz w:val="28"/>
          <w:szCs w:val="28"/>
          <w:shd w:val="clear" w:color="auto" w:fill="FFFFFF"/>
        </w:rPr>
        <w:t xml:space="preserve">6.3. </w:t>
      </w:r>
      <w:r w:rsidR="009F5010" w:rsidRPr="00625454">
        <w:rPr>
          <w:sz w:val="28"/>
          <w:szCs w:val="28"/>
          <w:shd w:val="clear" w:color="auto" w:fill="FFFFFF"/>
        </w:rPr>
        <w:t xml:space="preserve">Решение о признании безнадежной к взысканию задолженности по платежам в бюджет принимается администрацией </w:t>
      </w:r>
      <w:r w:rsidR="00705B50">
        <w:rPr>
          <w:sz w:val="28"/>
          <w:szCs w:val="28"/>
          <w:shd w:val="clear" w:color="auto" w:fill="FFFFFF"/>
        </w:rPr>
        <w:t>Усть-Джегутинского</w:t>
      </w:r>
      <w:r w:rsidR="009F5010" w:rsidRPr="00625454">
        <w:rPr>
          <w:sz w:val="28"/>
          <w:szCs w:val="28"/>
          <w:shd w:val="clear" w:color="auto" w:fill="FFFFFF"/>
        </w:rPr>
        <w:t xml:space="preserve"> муниципального района на основании документов, подтверждающих обстоятельства, предусмотренные п.6.1. и 6.2. в составе созданной комиссией по признанию безнадежных задолженностей и платежам в бюджет. Комиссия создается на основании распоряжения Главы администрации </w:t>
      </w:r>
      <w:r w:rsidR="00705B50">
        <w:rPr>
          <w:sz w:val="28"/>
          <w:szCs w:val="28"/>
          <w:shd w:val="clear" w:color="auto" w:fill="FFFFFF"/>
        </w:rPr>
        <w:t>Усть-Джегутинского</w:t>
      </w:r>
      <w:r w:rsidR="009F5010" w:rsidRPr="00625454">
        <w:rPr>
          <w:sz w:val="28"/>
          <w:szCs w:val="28"/>
          <w:shd w:val="clear" w:color="auto" w:fill="FFFFFF"/>
        </w:rPr>
        <w:t xml:space="preserve"> муниципального района</w:t>
      </w:r>
      <w:r w:rsidRPr="00625454">
        <w:rPr>
          <w:sz w:val="28"/>
          <w:szCs w:val="28"/>
          <w:shd w:val="clear" w:color="auto" w:fill="FFFFFF"/>
        </w:rPr>
        <w:t xml:space="preserve">, в составе руководителей ответственных подразделений под председательством Главы администрации </w:t>
      </w:r>
      <w:r w:rsidR="00705B50">
        <w:rPr>
          <w:sz w:val="28"/>
          <w:szCs w:val="28"/>
          <w:shd w:val="clear" w:color="auto" w:fill="FFFFFF"/>
        </w:rPr>
        <w:t>Усть-Джегутинского</w:t>
      </w:r>
      <w:r w:rsidRPr="00625454">
        <w:rPr>
          <w:sz w:val="28"/>
          <w:szCs w:val="28"/>
          <w:shd w:val="clear" w:color="auto" w:fill="FFFFFF"/>
        </w:rPr>
        <w:t xml:space="preserve"> муниципального района, в его отсутствие </w:t>
      </w:r>
      <w:r w:rsidR="00625454" w:rsidRPr="00625454">
        <w:rPr>
          <w:sz w:val="28"/>
          <w:szCs w:val="28"/>
          <w:shd w:val="clear" w:color="auto" w:fill="FFFFFF"/>
        </w:rPr>
        <w:t>заместителя,</w:t>
      </w:r>
      <w:r w:rsidRPr="00625454">
        <w:rPr>
          <w:sz w:val="28"/>
          <w:szCs w:val="28"/>
          <w:shd w:val="clear" w:color="auto" w:fill="FFFFFF"/>
        </w:rPr>
        <w:t xml:space="preserve"> исполняющего его обязанности.</w:t>
      </w:r>
    </w:p>
    <w:p w14:paraId="31D0ECC3" w14:textId="06BE709D" w:rsidR="00CC5577" w:rsidRPr="00625454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25454">
        <w:rPr>
          <w:sz w:val="28"/>
          <w:szCs w:val="28"/>
          <w:shd w:val="clear" w:color="auto" w:fill="FFFFFF"/>
        </w:rPr>
        <w:t xml:space="preserve">6.4. </w:t>
      </w:r>
      <w:proofErr w:type="gramStart"/>
      <w:r w:rsidRPr="00625454">
        <w:rPr>
          <w:sz w:val="28"/>
          <w:szCs w:val="28"/>
          <w:shd w:val="clear" w:color="auto" w:fill="FFFFFF"/>
        </w:rPr>
        <w:t>Документы</w:t>
      </w:r>
      <w:proofErr w:type="gramEnd"/>
      <w:r w:rsidRPr="00625454">
        <w:rPr>
          <w:sz w:val="28"/>
          <w:szCs w:val="28"/>
          <w:shd w:val="clear" w:color="auto" w:fill="FFFFFF"/>
        </w:rPr>
        <w:t xml:space="preserve"> подтверждающие случаи признания задолженности безнадежной к взысканию:</w:t>
      </w:r>
    </w:p>
    <w:p w14:paraId="1E3C17BA" w14:textId="77777777" w:rsidR="00CC5577" w:rsidRPr="00625454" w:rsidRDefault="00CC5577" w:rsidP="001114CE">
      <w:pPr>
        <w:pStyle w:val="s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625454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14:paraId="026706C7" w14:textId="77777777" w:rsidR="00CC5577" w:rsidRPr="00625454" w:rsidRDefault="00CC5577" w:rsidP="001114CE">
      <w:pPr>
        <w:pStyle w:val="s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625454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14:paraId="457BA95B" w14:textId="77777777" w:rsidR="00CC5577" w:rsidRPr="00625454" w:rsidRDefault="00CC5577" w:rsidP="001114CE">
      <w:pPr>
        <w:pStyle w:val="s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судебный акт о завершении конкурсного производства или завершении</w:t>
      </w:r>
      <w:r w:rsidRPr="00625454">
        <w:rPr>
          <w:sz w:val="28"/>
          <w:szCs w:val="28"/>
        </w:rPr>
        <w:t xml:space="preserve"> реализации имущества гражданина - плательщика платежей в бюджет;</w:t>
      </w:r>
    </w:p>
    <w:p w14:paraId="341CD038" w14:textId="77777777" w:rsidR="00CC5577" w:rsidRPr="00625454" w:rsidRDefault="00CC5577" w:rsidP="001114CE">
      <w:pPr>
        <w:pStyle w:val="s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25454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506CBBC0" w14:textId="77777777" w:rsidR="00CC5577" w:rsidRPr="00625454" w:rsidRDefault="00CC5577" w:rsidP="001114CE">
      <w:pPr>
        <w:pStyle w:val="s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25454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766B928F" w14:textId="77777777" w:rsidR="00CC5577" w:rsidRPr="00625454" w:rsidRDefault="00CC5577" w:rsidP="001114CE">
      <w:pPr>
        <w:pStyle w:val="s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25454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7E261AD" w14:textId="77777777" w:rsidR="00CC5577" w:rsidRPr="00625454" w:rsidRDefault="00CC5577" w:rsidP="001114CE">
      <w:pPr>
        <w:pStyle w:val="s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25454">
        <w:rPr>
          <w:sz w:val="28"/>
          <w:szCs w:val="28"/>
        </w:rPr>
        <w:lastRenderedPageBreak/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6" w:anchor="/document/12156199/entry/46013" w:history="1">
        <w:r w:rsidRPr="00625454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625454">
        <w:rPr>
          <w:sz w:val="28"/>
          <w:szCs w:val="28"/>
        </w:rPr>
        <w:t> или </w:t>
      </w:r>
      <w:hyperlink r:id="rId27" w:anchor="/document/12156199/entry/46014" w:history="1">
        <w:r w:rsidRPr="00625454">
          <w:rPr>
            <w:rStyle w:val="a6"/>
            <w:color w:val="auto"/>
            <w:sz w:val="28"/>
            <w:szCs w:val="28"/>
            <w:u w:val="none"/>
          </w:rPr>
          <w:t>4 части 1 статьи 46</w:t>
        </w:r>
      </w:hyperlink>
      <w:r w:rsidRPr="00625454">
        <w:rPr>
          <w:sz w:val="28"/>
          <w:szCs w:val="28"/>
        </w:rPr>
        <w:t> Федерального закона "Об исполнительном производстве";</w:t>
      </w:r>
    </w:p>
    <w:p w14:paraId="62C9E8B6" w14:textId="77777777" w:rsidR="00CC5577" w:rsidRPr="00A26A0D" w:rsidRDefault="00CC5577" w:rsidP="001114CE">
      <w:pPr>
        <w:pStyle w:val="s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6F1772A" w14:textId="77777777" w:rsidR="00CC5577" w:rsidRPr="00A26A0D" w:rsidRDefault="00CC5577" w:rsidP="001114CE">
      <w:pPr>
        <w:pStyle w:val="s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14:paraId="68FD3631" w14:textId="77777777" w:rsidR="00CC5577" w:rsidRPr="00A26A0D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6.5.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14:paraId="5514E78A" w14:textId="77777777" w:rsidR="00CC5577" w:rsidRPr="00A26A0D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а) полное наименование организации (фамилия, имя, отчество физического лица);</w:t>
      </w:r>
    </w:p>
    <w:p w14:paraId="77F4A1EE" w14:textId="77777777" w:rsidR="00CC5577" w:rsidRPr="00A26A0D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7EF50C76" w14:textId="77777777" w:rsidR="00CC5577" w:rsidRPr="00A26A0D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в) сведения о платеже, по которому возникла задолженность;</w:t>
      </w:r>
    </w:p>
    <w:p w14:paraId="19EC0561" w14:textId="5E427F1B" w:rsidR="00CC5577" w:rsidRPr="00A26A0D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г) код </w:t>
      </w:r>
      <w:hyperlink r:id="rId28" w:anchor="/document/70408460/entry/1000" w:history="1">
        <w:r w:rsidRPr="00A26A0D">
          <w:rPr>
            <w:rStyle w:val="a6"/>
            <w:color w:val="auto"/>
            <w:sz w:val="28"/>
            <w:szCs w:val="28"/>
            <w:u w:val="none"/>
          </w:rPr>
          <w:t>классификации доходов</w:t>
        </w:r>
      </w:hyperlink>
      <w:r w:rsidRPr="00A26A0D">
        <w:rPr>
          <w:sz w:val="28"/>
          <w:szCs w:val="28"/>
        </w:rPr>
        <w:t> бюджетов Российской Федерации, по  </w:t>
      </w:r>
      <w:proofErr w:type="gramStart"/>
      <w:r w:rsidRPr="00A26A0D">
        <w:rPr>
          <w:sz w:val="28"/>
          <w:szCs w:val="28"/>
        </w:rPr>
        <w:t>которому</w:t>
      </w:r>
      <w:proofErr w:type="gramEnd"/>
      <w:r w:rsidRPr="00A26A0D">
        <w:rPr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14:paraId="0E970D1E" w14:textId="77777777" w:rsidR="00CC5577" w:rsidRPr="00A26A0D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д) сумма задолженности по платежам в бюджеты бюджетной системы Российской Федерации;</w:t>
      </w:r>
    </w:p>
    <w:p w14:paraId="53DEF830" w14:textId="77777777" w:rsidR="00CC5577" w:rsidRPr="00A26A0D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14:paraId="2BE41D6F" w14:textId="77777777" w:rsidR="00CC5577" w:rsidRPr="00A26A0D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6949F68D" w14:textId="77777777" w:rsidR="00CC5577" w:rsidRPr="00A26A0D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>з) подписи членов комиссии.</w:t>
      </w:r>
    </w:p>
    <w:p w14:paraId="51A94727" w14:textId="574F54C5" w:rsidR="00CC5577" w:rsidRPr="00A26A0D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6A0D">
        <w:rPr>
          <w:sz w:val="28"/>
          <w:szCs w:val="28"/>
        </w:rPr>
        <w:t xml:space="preserve">  Оформленный комиссией акт по признанию задолженности безнадежной к взысканию утверждается Главой администрации </w:t>
      </w:r>
      <w:r w:rsidR="00705B50" w:rsidRPr="00A26A0D">
        <w:rPr>
          <w:sz w:val="28"/>
          <w:szCs w:val="28"/>
        </w:rPr>
        <w:t>Усть-Джегутинского</w:t>
      </w:r>
      <w:r w:rsidRPr="00A26A0D">
        <w:rPr>
          <w:sz w:val="28"/>
          <w:szCs w:val="28"/>
        </w:rPr>
        <w:t xml:space="preserve"> муниципального района.</w:t>
      </w:r>
    </w:p>
    <w:p w14:paraId="6BF4805B" w14:textId="77777777" w:rsidR="00CC5577" w:rsidRPr="00A26A0D" w:rsidRDefault="00CC5577" w:rsidP="001114C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8AEC0A4" w14:textId="30A80D15" w:rsidR="009C770D" w:rsidRPr="00A26A0D" w:rsidRDefault="009C770D" w:rsidP="00A93702">
      <w:pPr>
        <w:rPr>
          <w:rFonts w:ascii="Arial" w:hAnsi="Arial" w:cs="Arial"/>
          <w:lang w:val="ru-RU"/>
        </w:rPr>
      </w:pPr>
    </w:p>
    <w:p w14:paraId="17744D98" w14:textId="0668AAA0" w:rsidR="009C770D" w:rsidRDefault="009C770D" w:rsidP="00A26A0D">
      <w:pPr>
        <w:rPr>
          <w:rFonts w:ascii="Arial" w:hAnsi="Arial" w:cs="Arial"/>
          <w:color w:val="FF0000"/>
          <w:lang w:val="ru-RU"/>
        </w:rPr>
      </w:pPr>
      <w:r w:rsidRPr="00A26A0D">
        <w:rPr>
          <w:rFonts w:ascii="Arial" w:hAnsi="Arial" w:cs="Arial"/>
          <w:lang w:val="ru-RU"/>
        </w:rPr>
        <w:br w:type="page"/>
      </w:r>
    </w:p>
    <w:p w14:paraId="34A69814" w14:textId="77777777" w:rsidR="009C770D" w:rsidRDefault="009C770D" w:rsidP="00A93702">
      <w:pPr>
        <w:rPr>
          <w:rFonts w:ascii="Arial" w:hAnsi="Arial" w:cs="Arial"/>
          <w:color w:val="FF0000"/>
          <w:lang w:val="ru-RU"/>
        </w:rPr>
        <w:sectPr w:rsidR="009C770D" w:rsidSect="001114CE">
          <w:pgSz w:w="11906" w:h="16838"/>
          <w:pgMar w:top="1134" w:right="849" w:bottom="567" w:left="1276" w:header="709" w:footer="709" w:gutter="0"/>
          <w:cols w:space="708"/>
          <w:docGrid w:linePitch="360"/>
        </w:sectPr>
      </w:pPr>
    </w:p>
    <w:p w14:paraId="7CE37B01" w14:textId="77777777" w:rsidR="00625454" w:rsidRDefault="00625454" w:rsidP="00A93702">
      <w:pPr>
        <w:rPr>
          <w:rFonts w:ascii="Arial" w:hAnsi="Arial" w:cs="Arial"/>
          <w:color w:val="FF0000"/>
          <w:lang w:val="ru-RU"/>
        </w:rPr>
      </w:pPr>
    </w:p>
    <w:p w14:paraId="27095815" w14:textId="77777777" w:rsidR="00625454" w:rsidRDefault="00625454" w:rsidP="00A93702">
      <w:pPr>
        <w:rPr>
          <w:rFonts w:ascii="Arial" w:hAnsi="Arial" w:cs="Arial"/>
          <w:color w:val="FF0000"/>
          <w:lang w:val="ru-RU"/>
        </w:rPr>
      </w:pPr>
    </w:p>
    <w:p w14:paraId="0389AE9B" w14:textId="27C93D04" w:rsidR="00625454" w:rsidRPr="001114CE" w:rsidRDefault="00247786" w:rsidP="00B0345C">
      <w:pPr>
        <w:tabs>
          <w:tab w:val="left" w:pos="416"/>
          <w:tab w:val="right" w:pos="9355"/>
        </w:tabs>
        <w:jc w:val="right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625454" w:rsidRPr="001114CE">
        <w:rPr>
          <w:lang w:val="ru-RU"/>
        </w:rPr>
        <w:t>Приложение 1 к Регламенту</w:t>
      </w:r>
    </w:p>
    <w:p w14:paraId="7873CCDC" w14:textId="2D67CF57" w:rsidR="00625454" w:rsidRPr="001114CE" w:rsidRDefault="001114CE" w:rsidP="00625454">
      <w:pPr>
        <w:jc w:val="right"/>
        <w:rPr>
          <w:lang w:val="ru-RU"/>
        </w:rPr>
      </w:pPr>
      <w:r>
        <w:rPr>
          <w:lang w:val="ru-RU"/>
        </w:rPr>
        <w:t xml:space="preserve"> </w:t>
      </w:r>
    </w:p>
    <w:p w14:paraId="77F60985" w14:textId="77777777" w:rsidR="00625454" w:rsidRPr="001114CE" w:rsidRDefault="00625454" w:rsidP="00625454">
      <w:pPr>
        <w:jc w:val="right"/>
        <w:rPr>
          <w:lang w:val="ru-RU"/>
        </w:rPr>
      </w:pPr>
    </w:p>
    <w:p w14:paraId="63128019" w14:textId="77777777" w:rsidR="00625454" w:rsidRPr="001114CE" w:rsidRDefault="00625454" w:rsidP="00625454">
      <w:pPr>
        <w:jc w:val="right"/>
        <w:rPr>
          <w:lang w:val="ru-RU"/>
        </w:rPr>
      </w:pPr>
    </w:p>
    <w:tbl>
      <w:tblPr>
        <w:tblStyle w:val="a8"/>
        <w:tblW w:w="15224" w:type="dxa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2835"/>
        <w:gridCol w:w="2268"/>
        <w:gridCol w:w="1417"/>
        <w:gridCol w:w="2188"/>
      </w:tblGrid>
      <w:tr w:rsidR="00B0345C" w:rsidRPr="001114CE" w14:paraId="6C9E11FC" w14:textId="77777777" w:rsidTr="00B0345C">
        <w:trPr>
          <w:trHeight w:val="629"/>
        </w:trPr>
        <w:tc>
          <w:tcPr>
            <w:tcW w:w="2689" w:type="dxa"/>
            <w:vMerge w:val="restart"/>
          </w:tcPr>
          <w:p w14:paraId="475EB99B" w14:textId="309471C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114C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Наименование доходов </w:t>
            </w:r>
          </w:p>
        </w:tc>
        <w:tc>
          <w:tcPr>
            <w:tcW w:w="1984" w:type="dxa"/>
            <w:vMerge w:val="restart"/>
          </w:tcPr>
          <w:p w14:paraId="180347BA" w14:textId="73ACFB1A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114CE">
              <w:rPr>
                <w:rFonts w:ascii="Times New Roman" w:hAnsi="Times New Roman" w:cs="Times New Roman"/>
                <w:b/>
                <w:bCs/>
                <w:lang w:val="ru-RU"/>
              </w:rPr>
              <w:t>План на год, руб.</w:t>
            </w:r>
          </w:p>
        </w:tc>
        <w:tc>
          <w:tcPr>
            <w:tcW w:w="6946" w:type="dxa"/>
            <w:gridSpan w:val="3"/>
          </w:tcPr>
          <w:p w14:paraId="330B657E" w14:textId="55D44A43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114CE">
              <w:rPr>
                <w:rFonts w:ascii="Times New Roman" w:hAnsi="Times New Roman" w:cs="Times New Roman"/>
                <w:b/>
                <w:bCs/>
                <w:lang w:val="ru-RU"/>
              </w:rPr>
              <w:t>Дебиторская задолженность</w:t>
            </w:r>
          </w:p>
        </w:tc>
        <w:tc>
          <w:tcPr>
            <w:tcW w:w="1417" w:type="dxa"/>
            <w:vMerge w:val="restart"/>
          </w:tcPr>
          <w:p w14:paraId="574154B6" w14:textId="34EFC5DD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114CE">
              <w:rPr>
                <w:rFonts w:ascii="Times New Roman" w:hAnsi="Times New Roman" w:cs="Times New Roman"/>
                <w:b/>
                <w:bCs/>
                <w:lang w:val="ru-RU"/>
              </w:rPr>
              <w:t>Штрафы (пени), руб.</w:t>
            </w:r>
          </w:p>
        </w:tc>
        <w:tc>
          <w:tcPr>
            <w:tcW w:w="2188" w:type="dxa"/>
            <w:vMerge w:val="restart"/>
          </w:tcPr>
          <w:p w14:paraId="005B9DF7" w14:textId="1C96B254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gramStart"/>
            <w:r w:rsidRPr="001114CE">
              <w:rPr>
                <w:rFonts w:ascii="Times New Roman" w:hAnsi="Times New Roman" w:cs="Times New Roman"/>
                <w:b/>
                <w:bCs/>
                <w:lang w:val="ru-RU"/>
              </w:rPr>
              <w:t>Признанная</w:t>
            </w:r>
            <w:proofErr w:type="gramEnd"/>
            <w:r w:rsidRPr="001114C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безнадежной к взысканию</w:t>
            </w:r>
          </w:p>
        </w:tc>
      </w:tr>
      <w:tr w:rsidR="00B0345C" w:rsidRPr="001114CE" w14:paraId="7E6E54A2" w14:textId="77777777" w:rsidTr="00B0345C">
        <w:trPr>
          <w:trHeight w:val="335"/>
        </w:trPr>
        <w:tc>
          <w:tcPr>
            <w:tcW w:w="2689" w:type="dxa"/>
            <w:vMerge/>
          </w:tcPr>
          <w:p w14:paraId="0724D58E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2B21565E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14:paraId="38FB2D50" w14:textId="26AC953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114CE">
              <w:rPr>
                <w:rFonts w:ascii="Times New Roman" w:hAnsi="Times New Roman" w:cs="Times New Roman"/>
                <w:lang w:val="ru-RU"/>
              </w:rPr>
              <w:t>Текущая</w:t>
            </w:r>
            <w:proofErr w:type="gramEnd"/>
            <w:r w:rsidRPr="001114CE">
              <w:rPr>
                <w:rFonts w:ascii="Times New Roman" w:hAnsi="Times New Roman" w:cs="Times New Roman"/>
                <w:lang w:val="ru-RU"/>
              </w:rPr>
              <w:t>, руб.</w:t>
            </w:r>
          </w:p>
        </w:tc>
        <w:tc>
          <w:tcPr>
            <w:tcW w:w="2835" w:type="dxa"/>
          </w:tcPr>
          <w:p w14:paraId="170635C0" w14:textId="5CF95BA4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114CE">
              <w:rPr>
                <w:rFonts w:ascii="Times New Roman" w:hAnsi="Times New Roman" w:cs="Times New Roman"/>
                <w:lang w:val="ru-RU"/>
              </w:rPr>
              <w:t>Просроченная</w:t>
            </w:r>
            <w:proofErr w:type="gramEnd"/>
            <w:r w:rsidRPr="001114CE">
              <w:rPr>
                <w:rFonts w:ascii="Times New Roman" w:hAnsi="Times New Roman" w:cs="Times New Roman"/>
                <w:lang w:val="ru-RU"/>
              </w:rPr>
              <w:t>, руб.</w:t>
            </w:r>
          </w:p>
        </w:tc>
        <w:tc>
          <w:tcPr>
            <w:tcW w:w="2268" w:type="dxa"/>
          </w:tcPr>
          <w:p w14:paraId="6448B880" w14:textId="6CFA8A4C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114CE">
              <w:rPr>
                <w:rFonts w:ascii="Times New Roman" w:hAnsi="Times New Roman" w:cs="Times New Roman"/>
                <w:lang w:val="ru-RU"/>
              </w:rPr>
              <w:t>Недоимка, руб.</w:t>
            </w:r>
          </w:p>
        </w:tc>
        <w:tc>
          <w:tcPr>
            <w:tcW w:w="1417" w:type="dxa"/>
            <w:vMerge/>
          </w:tcPr>
          <w:p w14:paraId="54DAF7B7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8" w:type="dxa"/>
            <w:vMerge/>
          </w:tcPr>
          <w:p w14:paraId="6F5E12ED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345C" w:rsidRPr="001114CE" w14:paraId="1A9F9621" w14:textId="77777777" w:rsidTr="00B0345C">
        <w:trPr>
          <w:trHeight w:val="323"/>
        </w:trPr>
        <w:tc>
          <w:tcPr>
            <w:tcW w:w="2689" w:type="dxa"/>
          </w:tcPr>
          <w:p w14:paraId="69B1D1B8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14:paraId="65C77E3F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14:paraId="31432123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14:paraId="775B04EB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79D896F7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05247BA5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8" w:type="dxa"/>
          </w:tcPr>
          <w:p w14:paraId="63A80A6F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345C" w:rsidRPr="001114CE" w14:paraId="2EE193C6" w14:textId="77777777" w:rsidTr="00B0345C">
        <w:trPr>
          <w:trHeight w:val="286"/>
        </w:trPr>
        <w:tc>
          <w:tcPr>
            <w:tcW w:w="2689" w:type="dxa"/>
          </w:tcPr>
          <w:p w14:paraId="774F3106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14:paraId="3418A67F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14:paraId="30B81E98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14:paraId="227A797F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4F93D387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7526CC70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8" w:type="dxa"/>
          </w:tcPr>
          <w:p w14:paraId="6C7DE231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345C" w:rsidRPr="001114CE" w14:paraId="61CA4A5D" w14:textId="77777777" w:rsidTr="00B0345C">
        <w:trPr>
          <w:trHeight w:val="119"/>
        </w:trPr>
        <w:tc>
          <w:tcPr>
            <w:tcW w:w="2689" w:type="dxa"/>
          </w:tcPr>
          <w:p w14:paraId="1EEED684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14:paraId="4BA859A6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14:paraId="14840B07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14:paraId="28A7B73A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452D01F0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6AB0342B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8" w:type="dxa"/>
          </w:tcPr>
          <w:p w14:paraId="04CE499D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345C" w:rsidRPr="001114CE" w14:paraId="5F2F26FA" w14:textId="77777777" w:rsidTr="00B0345C">
        <w:trPr>
          <w:trHeight w:val="629"/>
        </w:trPr>
        <w:tc>
          <w:tcPr>
            <w:tcW w:w="2689" w:type="dxa"/>
          </w:tcPr>
          <w:p w14:paraId="2893AFD2" w14:textId="5F7DCFA1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114CE">
              <w:rPr>
                <w:rFonts w:ascii="Times New Roman" w:hAnsi="Times New Roman" w:cs="Times New Roman"/>
                <w:b/>
                <w:bCs/>
                <w:lang w:val="ru-RU"/>
              </w:rPr>
              <w:t>ИТОГО:</w:t>
            </w:r>
          </w:p>
        </w:tc>
        <w:tc>
          <w:tcPr>
            <w:tcW w:w="1984" w:type="dxa"/>
          </w:tcPr>
          <w:p w14:paraId="44CCE38E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14:paraId="03429761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14:paraId="2CB62115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621FE8FD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7D3A11E4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8" w:type="dxa"/>
          </w:tcPr>
          <w:p w14:paraId="37CD4BD1" w14:textId="77777777" w:rsidR="00B0345C" w:rsidRPr="001114CE" w:rsidRDefault="00B0345C" w:rsidP="00B034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94981D8" w14:textId="77777777" w:rsidR="00625454" w:rsidRPr="001114CE" w:rsidRDefault="00625454" w:rsidP="00625454">
      <w:pPr>
        <w:jc w:val="right"/>
      </w:pPr>
    </w:p>
    <w:p w14:paraId="0716AA19" w14:textId="77777777" w:rsidR="009C770D" w:rsidRPr="001114CE" w:rsidRDefault="009C770D" w:rsidP="009C770D"/>
    <w:p w14:paraId="016C799C" w14:textId="37594B7B" w:rsidR="009C770D" w:rsidRPr="001114CE" w:rsidRDefault="009C770D" w:rsidP="009C770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 xml:space="preserve">В графе Наименование проставляется наименование доходов бюджета, утвержденные Постановлением администрации </w:t>
      </w:r>
      <w:r w:rsidR="00F73F13" w:rsidRPr="001114CE">
        <w:rPr>
          <w:rFonts w:ascii="Times New Roman" w:hAnsi="Times New Roman" w:cs="Times New Roman"/>
          <w:sz w:val="24"/>
          <w:szCs w:val="24"/>
        </w:rPr>
        <w:t>Усть-Джегутинского</w:t>
      </w:r>
      <w:r w:rsidRPr="001114CE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14:paraId="64AF9FE4" w14:textId="241E53D6" w:rsidR="009C770D" w:rsidRPr="001114CE" w:rsidRDefault="009C770D" w:rsidP="009C770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>Просроченной признается задолженность, срок уплаты по которой превышае</w:t>
      </w:r>
      <w:r w:rsidR="005F0DB1" w:rsidRPr="001114CE">
        <w:rPr>
          <w:rFonts w:ascii="Times New Roman" w:hAnsi="Times New Roman" w:cs="Times New Roman"/>
          <w:sz w:val="24"/>
          <w:szCs w:val="24"/>
        </w:rPr>
        <w:t>т</w:t>
      </w:r>
      <w:r w:rsidRPr="001114CE">
        <w:rPr>
          <w:rFonts w:ascii="Times New Roman" w:hAnsi="Times New Roman" w:cs="Times New Roman"/>
          <w:sz w:val="24"/>
          <w:szCs w:val="24"/>
        </w:rPr>
        <w:t xml:space="preserve"> 1</w:t>
      </w:r>
      <w:r w:rsidR="005F0DB1" w:rsidRPr="001114CE">
        <w:rPr>
          <w:rFonts w:ascii="Times New Roman" w:hAnsi="Times New Roman" w:cs="Times New Roman"/>
          <w:sz w:val="24"/>
          <w:szCs w:val="24"/>
        </w:rPr>
        <w:t xml:space="preserve"> календарный день, указанный в договоре (муниципальном контракте, соглашении)</w:t>
      </w:r>
    </w:p>
    <w:p w14:paraId="4F58E7BA" w14:textId="6F71B184" w:rsidR="005F0DB1" w:rsidRPr="001114CE" w:rsidRDefault="005F0DB1" w:rsidP="009C770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114CE">
        <w:rPr>
          <w:rFonts w:ascii="Times New Roman" w:hAnsi="Times New Roman" w:cs="Times New Roman"/>
          <w:sz w:val="24"/>
          <w:szCs w:val="24"/>
        </w:rPr>
        <w:t>При наличии признанной безнадежной к взысканию задолженности необходимо указывать дополнительно причины признания указанной задолженности.</w:t>
      </w:r>
    </w:p>
    <w:p w14:paraId="6D3BCC85" w14:textId="77777777" w:rsidR="00B338C7" w:rsidRPr="00AA0B51" w:rsidRDefault="00B338C7" w:rsidP="00B338C7">
      <w:pPr>
        <w:rPr>
          <w:rFonts w:ascii="Arial" w:hAnsi="Arial" w:cs="Arial"/>
          <w:lang w:val="ru-RU"/>
        </w:rPr>
      </w:pPr>
    </w:p>
    <w:p w14:paraId="3ED55083" w14:textId="77777777" w:rsidR="00B338C7" w:rsidRPr="00AA0B51" w:rsidRDefault="00B338C7" w:rsidP="00B338C7">
      <w:pPr>
        <w:rPr>
          <w:rFonts w:ascii="Arial" w:hAnsi="Arial" w:cs="Arial"/>
          <w:lang w:val="ru-RU"/>
        </w:rPr>
      </w:pPr>
    </w:p>
    <w:p w14:paraId="47F480F0" w14:textId="77777777" w:rsidR="00B338C7" w:rsidRPr="00AA0B51" w:rsidRDefault="00B338C7" w:rsidP="00B338C7">
      <w:pPr>
        <w:rPr>
          <w:rFonts w:ascii="Arial" w:hAnsi="Arial" w:cs="Arial"/>
          <w:lang w:val="ru-RU"/>
        </w:rPr>
      </w:pPr>
    </w:p>
    <w:p w14:paraId="3B70B4EA" w14:textId="77777777" w:rsidR="00B338C7" w:rsidRPr="00AA0B51" w:rsidRDefault="00B338C7" w:rsidP="00B338C7">
      <w:pPr>
        <w:rPr>
          <w:rFonts w:ascii="Arial" w:hAnsi="Arial" w:cs="Arial"/>
          <w:lang w:val="ru-RU"/>
        </w:rPr>
      </w:pPr>
    </w:p>
    <w:p w14:paraId="44F4C988" w14:textId="77777777" w:rsidR="00B338C7" w:rsidRPr="00AA0B51" w:rsidRDefault="00B338C7" w:rsidP="00B338C7">
      <w:pPr>
        <w:rPr>
          <w:rFonts w:ascii="Arial" w:hAnsi="Arial" w:cs="Arial"/>
          <w:lang w:val="ru-RU"/>
        </w:rPr>
      </w:pPr>
    </w:p>
    <w:p w14:paraId="35BE6260" w14:textId="77777777" w:rsidR="00B338C7" w:rsidRPr="00AA0B51" w:rsidRDefault="00B338C7" w:rsidP="00B338C7">
      <w:pPr>
        <w:rPr>
          <w:rFonts w:ascii="Arial" w:hAnsi="Arial" w:cs="Arial"/>
          <w:lang w:val="ru-RU"/>
        </w:rPr>
      </w:pPr>
    </w:p>
    <w:p w14:paraId="5A6BA2F3" w14:textId="77777777" w:rsidR="00B338C7" w:rsidRPr="00AA0B51" w:rsidRDefault="00B338C7" w:rsidP="00B338C7">
      <w:pPr>
        <w:rPr>
          <w:rFonts w:ascii="Arial" w:hAnsi="Arial" w:cs="Arial"/>
          <w:lang w:val="ru-RU"/>
        </w:rPr>
      </w:pPr>
    </w:p>
    <w:p w14:paraId="20676859" w14:textId="68588892" w:rsidR="00B338C7" w:rsidRPr="00AA0B51" w:rsidRDefault="001114CE" w:rsidP="001114CE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</w:t>
      </w:r>
    </w:p>
    <w:p w14:paraId="32ECB87E" w14:textId="77777777" w:rsidR="00B338C7" w:rsidRPr="00AA0B51" w:rsidRDefault="00B338C7" w:rsidP="00B338C7">
      <w:pPr>
        <w:rPr>
          <w:rFonts w:ascii="Arial" w:hAnsi="Arial" w:cs="Arial"/>
          <w:lang w:val="ru-RU"/>
        </w:rPr>
      </w:pPr>
    </w:p>
    <w:p w14:paraId="30759E7D" w14:textId="77777777" w:rsidR="00B338C7" w:rsidRPr="00AA0B51" w:rsidRDefault="00B338C7" w:rsidP="00B338C7">
      <w:pPr>
        <w:rPr>
          <w:rFonts w:ascii="Arial" w:hAnsi="Arial" w:cs="Arial"/>
          <w:lang w:val="ru-RU"/>
        </w:rPr>
      </w:pPr>
    </w:p>
    <w:p w14:paraId="7DEE46ED" w14:textId="77777777" w:rsidR="00B338C7" w:rsidRPr="00AA0B51" w:rsidRDefault="00B338C7" w:rsidP="00B338C7">
      <w:pPr>
        <w:rPr>
          <w:rFonts w:ascii="Arial" w:hAnsi="Arial" w:cs="Arial"/>
          <w:lang w:val="ru-RU"/>
        </w:rPr>
      </w:pPr>
    </w:p>
    <w:sectPr w:rsidR="00B338C7" w:rsidRPr="00AA0B51" w:rsidSect="009C77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FAA64" w14:textId="77777777" w:rsidR="000E3C18" w:rsidRDefault="000E3C18" w:rsidP="00B0345C">
      <w:r>
        <w:separator/>
      </w:r>
    </w:p>
  </w:endnote>
  <w:endnote w:type="continuationSeparator" w:id="0">
    <w:p w14:paraId="1894D8A3" w14:textId="77777777" w:rsidR="000E3C18" w:rsidRDefault="000E3C18" w:rsidP="00B0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7FD37" w14:textId="77777777" w:rsidR="000E3C18" w:rsidRDefault="000E3C18" w:rsidP="00B0345C">
      <w:r>
        <w:separator/>
      </w:r>
    </w:p>
  </w:footnote>
  <w:footnote w:type="continuationSeparator" w:id="0">
    <w:p w14:paraId="20DD61C2" w14:textId="77777777" w:rsidR="000E3C18" w:rsidRDefault="000E3C18" w:rsidP="00B0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12C"/>
    <w:multiLevelType w:val="hybridMultilevel"/>
    <w:tmpl w:val="CEBCC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D1B8F"/>
    <w:multiLevelType w:val="hybridMultilevel"/>
    <w:tmpl w:val="F2C03782"/>
    <w:lvl w:ilvl="0" w:tplc="D272011E">
      <w:start w:val="3"/>
      <w:numFmt w:val="decimal"/>
      <w:lvlText w:val="%1."/>
      <w:lvlJc w:val="left"/>
      <w:pPr>
        <w:ind w:left="2802" w:hanging="265"/>
        <w:jc w:val="right"/>
      </w:pPr>
      <w:rPr>
        <w:rFonts w:ascii="Arial" w:eastAsia="Arial" w:hAnsi="Arial" w:cs="Arial" w:hint="default"/>
        <w:spacing w:val="-1"/>
        <w:w w:val="94"/>
        <w:sz w:val="24"/>
        <w:szCs w:val="24"/>
        <w:lang w:val="ru-RU" w:eastAsia="en-US" w:bidi="ar-SA"/>
      </w:rPr>
    </w:lvl>
    <w:lvl w:ilvl="1" w:tplc="29DE9E74">
      <w:start w:val="14"/>
      <w:numFmt w:val="decimal"/>
      <w:lvlText w:val="%2."/>
      <w:lvlJc w:val="left"/>
      <w:pPr>
        <w:ind w:left="244" w:hanging="468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 w:tplc="60F06B32">
      <w:numFmt w:val="bullet"/>
      <w:lvlText w:val="•"/>
      <w:lvlJc w:val="left"/>
      <w:pPr>
        <w:ind w:left="4140" w:hanging="468"/>
      </w:pPr>
      <w:rPr>
        <w:rFonts w:hint="default"/>
        <w:lang w:val="ru-RU" w:eastAsia="en-US" w:bidi="ar-SA"/>
      </w:rPr>
    </w:lvl>
    <w:lvl w:ilvl="3" w:tplc="E4E6DCC4">
      <w:numFmt w:val="bullet"/>
      <w:lvlText w:val="•"/>
      <w:lvlJc w:val="left"/>
      <w:pPr>
        <w:ind w:left="4853" w:hanging="468"/>
      </w:pPr>
      <w:rPr>
        <w:rFonts w:hint="default"/>
        <w:lang w:val="ru-RU" w:eastAsia="en-US" w:bidi="ar-SA"/>
      </w:rPr>
    </w:lvl>
    <w:lvl w:ilvl="4" w:tplc="FEF83470">
      <w:numFmt w:val="bullet"/>
      <w:lvlText w:val="•"/>
      <w:lvlJc w:val="left"/>
      <w:pPr>
        <w:ind w:left="5566" w:hanging="468"/>
      </w:pPr>
      <w:rPr>
        <w:rFonts w:hint="default"/>
        <w:lang w:val="ru-RU" w:eastAsia="en-US" w:bidi="ar-SA"/>
      </w:rPr>
    </w:lvl>
    <w:lvl w:ilvl="5" w:tplc="F828E120">
      <w:numFmt w:val="bullet"/>
      <w:lvlText w:val="•"/>
      <w:lvlJc w:val="left"/>
      <w:pPr>
        <w:ind w:left="6279" w:hanging="468"/>
      </w:pPr>
      <w:rPr>
        <w:rFonts w:hint="default"/>
        <w:lang w:val="ru-RU" w:eastAsia="en-US" w:bidi="ar-SA"/>
      </w:rPr>
    </w:lvl>
    <w:lvl w:ilvl="6" w:tplc="18E2033C">
      <w:numFmt w:val="bullet"/>
      <w:lvlText w:val="•"/>
      <w:lvlJc w:val="left"/>
      <w:pPr>
        <w:ind w:left="6992" w:hanging="468"/>
      </w:pPr>
      <w:rPr>
        <w:rFonts w:hint="default"/>
        <w:lang w:val="ru-RU" w:eastAsia="en-US" w:bidi="ar-SA"/>
      </w:rPr>
    </w:lvl>
    <w:lvl w:ilvl="7" w:tplc="68C2393E">
      <w:numFmt w:val="bullet"/>
      <w:lvlText w:val="•"/>
      <w:lvlJc w:val="left"/>
      <w:pPr>
        <w:ind w:left="7705" w:hanging="468"/>
      </w:pPr>
      <w:rPr>
        <w:rFonts w:hint="default"/>
        <w:lang w:val="ru-RU" w:eastAsia="en-US" w:bidi="ar-SA"/>
      </w:rPr>
    </w:lvl>
    <w:lvl w:ilvl="8" w:tplc="87A09BB0">
      <w:numFmt w:val="bullet"/>
      <w:lvlText w:val="•"/>
      <w:lvlJc w:val="left"/>
      <w:pPr>
        <w:ind w:left="8418" w:hanging="468"/>
      </w:pPr>
      <w:rPr>
        <w:rFonts w:hint="default"/>
        <w:lang w:val="ru-RU" w:eastAsia="en-US" w:bidi="ar-SA"/>
      </w:rPr>
    </w:lvl>
  </w:abstractNum>
  <w:abstractNum w:abstractNumId="2">
    <w:nsid w:val="0C5C5F08"/>
    <w:multiLevelType w:val="hybridMultilevel"/>
    <w:tmpl w:val="23ACC56C"/>
    <w:lvl w:ilvl="0" w:tplc="323456A0">
      <w:numFmt w:val="bullet"/>
      <w:lvlText w:val="—"/>
      <w:lvlJc w:val="left"/>
      <w:pPr>
        <w:ind w:left="417" w:hanging="205"/>
      </w:pPr>
      <w:rPr>
        <w:rFonts w:ascii="Arial" w:eastAsia="Arial" w:hAnsi="Arial" w:cs="Arial" w:hint="default"/>
        <w:w w:val="54"/>
        <w:sz w:val="24"/>
        <w:szCs w:val="24"/>
        <w:lang w:val="ru-RU" w:eastAsia="en-US" w:bidi="ar-SA"/>
      </w:rPr>
    </w:lvl>
    <w:lvl w:ilvl="1" w:tplc="A43E71BE">
      <w:numFmt w:val="bullet"/>
      <w:lvlText w:val="-"/>
      <w:lvlJc w:val="left"/>
      <w:pPr>
        <w:ind w:left="268" w:hanging="150"/>
      </w:pPr>
      <w:rPr>
        <w:rFonts w:ascii="Arial" w:eastAsia="Arial" w:hAnsi="Arial" w:cs="Arial" w:hint="default"/>
        <w:w w:val="108"/>
        <w:sz w:val="24"/>
        <w:szCs w:val="24"/>
        <w:lang w:val="ru-RU" w:eastAsia="en-US" w:bidi="ar-SA"/>
      </w:rPr>
    </w:lvl>
    <w:lvl w:ilvl="2" w:tplc="11649D4C">
      <w:numFmt w:val="bullet"/>
      <w:lvlText w:val="•"/>
      <w:lvlJc w:val="left"/>
      <w:pPr>
        <w:ind w:left="1467" w:hanging="150"/>
      </w:pPr>
      <w:rPr>
        <w:rFonts w:hint="default"/>
        <w:lang w:val="ru-RU" w:eastAsia="en-US" w:bidi="ar-SA"/>
      </w:rPr>
    </w:lvl>
    <w:lvl w:ilvl="3" w:tplc="1C2AE4E0">
      <w:numFmt w:val="bullet"/>
      <w:lvlText w:val="•"/>
      <w:lvlJc w:val="left"/>
      <w:pPr>
        <w:ind w:left="2514" w:hanging="150"/>
      </w:pPr>
      <w:rPr>
        <w:rFonts w:hint="default"/>
        <w:lang w:val="ru-RU" w:eastAsia="en-US" w:bidi="ar-SA"/>
      </w:rPr>
    </w:lvl>
    <w:lvl w:ilvl="4" w:tplc="1B44612E">
      <w:numFmt w:val="bullet"/>
      <w:lvlText w:val="•"/>
      <w:lvlJc w:val="left"/>
      <w:pPr>
        <w:ind w:left="3561" w:hanging="150"/>
      </w:pPr>
      <w:rPr>
        <w:rFonts w:hint="default"/>
        <w:lang w:val="ru-RU" w:eastAsia="en-US" w:bidi="ar-SA"/>
      </w:rPr>
    </w:lvl>
    <w:lvl w:ilvl="5" w:tplc="9D5E9452">
      <w:numFmt w:val="bullet"/>
      <w:lvlText w:val="•"/>
      <w:lvlJc w:val="left"/>
      <w:pPr>
        <w:ind w:left="4608" w:hanging="150"/>
      </w:pPr>
      <w:rPr>
        <w:rFonts w:hint="default"/>
        <w:lang w:val="ru-RU" w:eastAsia="en-US" w:bidi="ar-SA"/>
      </w:rPr>
    </w:lvl>
    <w:lvl w:ilvl="6" w:tplc="7FF07AA0">
      <w:numFmt w:val="bullet"/>
      <w:lvlText w:val="•"/>
      <w:lvlJc w:val="left"/>
      <w:pPr>
        <w:ind w:left="5655" w:hanging="150"/>
      </w:pPr>
      <w:rPr>
        <w:rFonts w:hint="default"/>
        <w:lang w:val="ru-RU" w:eastAsia="en-US" w:bidi="ar-SA"/>
      </w:rPr>
    </w:lvl>
    <w:lvl w:ilvl="7" w:tplc="AB4C2D56">
      <w:numFmt w:val="bullet"/>
      <w:lvlText w:val="•"/>
      <w:lvlJc w:val="left"/>
      <w:pPr>
        <w:ind w:left="6702" w:hanging="150"/>
      </w:pPr>
      <w:rPr>
        <w:rFonts w:hint="default"/>
        <w:lang w:val="ru-RU" w:eastAsia="en-US" w:bidi="ar-SA"/>
      </w:rPr>
    </w:lvl>
    <w:lvl w:ilvl="8" w:tplc="C36C7FE8">
      <w:numFmt w:val="bullet"/>
      <w:lvlText w:val="•"/>
      <w:lvlJc w:val="left"/>
      <w:pPr>
        <w:ind w:left="7749" w:hanging="150"/>
      </w:pPr>
      <w:rPr>
        <w:rFonts w:hint="default"/>
        <w:lang w:val="ru-RU" w:eastAsia="en-US" w:bidi="ar-SA"/>
      </w:rPr>
    </w:lvl>
  </w:abstractNum>
  <w:abstractNum w:abstractNumId="3">
    <w:nsid w:val="0D4E11CD"/>
    <w:multiLevelType w:val="hybridMultilevel"/>
    <w:tmpl w:val="F858D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067"/>
    <w:multiLevelType w:val="hybridMultilevel"/>
    <w:tmpl w:val="7D16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17EB"/>
    <w:multiLevelType w:val="hybridMultilevel"/>
    <w:tmpl w:val="A1DE544A"/>
    <w:lvl w:ilvl="0" w:tplc="F7ECE438">
      <w:start w:val="1"/>
      <w:numFmt w:val="decimal"/>
      <w:lvlText w:val="%1."/>
      <w:lvlJc w:val="left"/>
      <w:pPr>
        <w:ind w:left="1223" w:hanging="269"/>
      </w:pPr>
      <w:rPr>
        <w:rFonts w:ascii="Arial" w:eastAsia="Arial" w:hAnsi="Arial" w:cs="Arial" w:hint="default"/>
        <w:spacing w:val="-1"/>
        <w:w w:val="101"/>
        <w:sz w:val="24"/>
        <w:szCs w:val="24"/>
        <w:lang w:val="ru-RU" w:eastAsia="en-US" w:bidi="ar-SA"/>
      </w:rPr>
    </w:lvl>
    <w:lvl w:ilvl="1" w:tplc="EC620CFA">
      <w:numFmt w:val="bullet"/>
      <w:lvlText w:val="•"/>
      <w:lvlJc w:val="left"/>
      <w:pPr>
        <w:ind w:left="2082" w:hanging="269"/>
      </w:pPr>
      <w:rPr>
        <w:rFonts w:hint="default"/>
        <w:lang w:val="ru-RU" w:eastAsia="en-US" w:bidi="ar-SA"/>
      </w:rPr>
    </w:lvl>
    <w:lvl w:ilvl="2" w:tplc="3B34B074">
      <w:numFmt w:val="bullet"/>
      <w:lvlText w:val="•"/>
      <w:lvlJc w:val="left"/>
      <w:pPr>
        <w:ind w:left="2944" w:hanging="269"/>
      </w:pPr>
      <w:rPr>
        <w:rFonts w:hint="default"/>
        <w:lang w:val="ru-RU" w:eastAsia="en-US" w:bidi="ar-SA"/>
      </w:rPr>
    </w:lvl>
    <w:lvl w:ilvl="3" w:tplc="E0FCD0DE">
      <w:numFmt w:val="bullet"/>
      <w:lvlText w:val="•"/>
      <w:lvlJc w:val="left"/>
      <w:pPr>
        <w:ind w:left="3807" w:hanging="269"/>
      </w:pPr>
      <w:rPr>
        <w:rFonts w:hint="default"/>
        <w:lang w:val="ru-RU" w:eastAsia="en-US" w:bidi="ar-SA"/>
      </w:rPr>
    </w:lvl>
    <w:lvl w:ilvl="4" w:tplc="8580053A">
      <w:numFmt w:val="bullet"/>
      <w:lvlText w:val="•"/>
      <w:lvlJc w:val="left"/>
      <w:pPr>
        <w:ind w:left="4669" w:hanging="269"/>
      </w:pPr>
      <w:rPr>
        <w:rFonts w:hint="default"/>
        <w:lang w:val="ru-RU" w:eastAsia="en-US" w:bidi="ar-SA"/>
      </w:rPr>
    </w:lvl>
    <w:lvl w:ilvl="5" w:tplc="039A7024">
      <w:numFmt w:val="bullet"/>
      <w:lvlText w:val="•"/>
      <w:lvlJc w:val="left"/>
      <w:pPr>
        <w:ind w:left="5532" w:hanging="269"/>
      </w:pPr>
      <w:rPr>
        <w:rFonts w:hint="default"/>
        <w:lang w:val="ru-RU" w:eastAsia="en-US" w:bidi="ar-SA"/>
      </w:rPr>
    </w:lvl>
    <w:lvl w:ilvl="6" w:tplc="747E642E">
      <w:numFmt w:val="bullet"/>
      <w:lvlText w:val="•"/>
      <w:lvlJc w:val="left"/>
      <w:pPr>
        <w:ind w:left="6394" w:hanging="269"/>
      </w:pPr>
      <w:rPr>
        <w:rFonts w:hint="default"/>
        <w:lang w:val="ru-RU" w:eastAsia="en-US" w:bidi="ar-SA"/>
      </w:rPr>
    </w:lvl>
    <w:lvl w:ilvl="7" w:tplc="9BEE8AB4">
      <w:numFmt w:val="bullet"/>
      <w:lvlText w:val="•"/>
      <w:lvlJc w:val="left"/>
      <w:pPr>
        <w:ind w:left="7256" w:hanging="269"/>
      </w:pPr>
      <w:rPr>
        <w:rFonts w:hint="default"/>
        <w:lang w:val="ru-RU" w:eastAsia="en-US" w:bidi="ar-SA"/>
      </w:rPr>
    </w:lvl>
    <w:lvl w:ilvl="8" w:tplc="7CCE6810">
      <w:numFmt w:val="bullet"/>
      <w:lvlText w:val="•"/>
      <w:lvlJc w:val="left"/>
      <w:pPr>
        <w:ind w:left="8119" w:hanging="269"/>
      </w:pPr>
      <w:rPr>
        <w:rFonts w:hint="default"/>
        <w:lang w:val="ru-RU" w:eastAsia="en-US" w:bidi="ar-SA"/>
      </w:rPr>
    </w:lvl>
  </w:abstractNum>
  <w:abstractNum w:abstractNumId="6">
    <w:nsid w:val="16631904"/>
    <w:multiLevelType w:val="hybridMultilevel"/>
    <w:tmpl w:val="53068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216ED"/>
    <w:multiLevelType w:val="hybridMultilevel"/>
    <w:tmpl w:val="0E2AD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B07F8"/>
    <w:multiLevelType w:val="hybridMultilevel"/>
    <w:tmpl w:val="E098D222"/>
    <w:lvl w:ilvl="0" w:tplc="1A4E60E2">
      <w:start w:val="39"/>
      <w:numFmt w:val="decimal"/>
      <w:lvlText w:val="%1."/>
      <w:lvlJc w:val="left"/>
      <w:pPr>
        <w:ind w:left="266" w:hanging="451"/>
      </w:pPr>
      <w:rPr>
        <w:rFonts w:ascii="Arial" w:eastAsia="Arial" w:hAnsi="Arial" w:cs="Arial" w:hint="default"/>
        <w:spacing w:val="-1"/>
        <w:w w:val="98"/>
        <w:sz w:val="24"/>
        <w:szCs w:val="24"/>
        <w:lang w:val="ru-RU" w:eastAsia="en-US" w:bidi="ar-SA"/>
      </w:rPr>
    </w:lvl>
    <w:lvl w:ilvl="1" w:tplc="266E979C">
      <w:numFmt w:val="bullet"/>
      <w:lvlText w:val="•"/>
      <w:lvlJc w:val="left"/>
      <w:pPr>
        <w:ind w:left="3900" w:hanging="451"/>
      </w:pPr>
      <w:rPr>
        <w:rFonts w:hint="default"/>
        <w:lang w:val="ru-RU" w:eastAsia="en-US" w:bidi="ar-SA"/>
      </w:rPr>
    </w:lvl>
    <w:lvl w:ilvl="2" w:tplc="DDE07C58">
      <w:numFmt w:val="bullet"/>
      <w:lvlText w:val="•"/>
      <w:lvlJc w:val="left"/>
      <w:pPr>
        <w:ind w:left="4480" w:hanging="451"/>
      </w:pPr>
      <w:rPr>
        <w:rFonts w:hint="default"/>
        <w:lang w:val="ru-RU" w:eastAsia="en-US" w:bidi="ar-SA"/>
      </w:rPr>
    </w:lvl>
    <w:lvl w:ilvl="3" w:tplc="C59EC468">
      <w:numFmt w:val="bullet"/>
      <w:lvlText w:val="•"/>
      <w:lvlJc w:val="left"/>
      <w:pPr>
        <w:ind w:left="5150" w:hanging="451"/>
      </w:pPr>
      <w:rPr>
        <w:rFonts w:hint="default"/>
        <w:lang w:val="ru-RU" w:eastAsia="en-US" w:bidi="ar-SA"/>
      </w:rPr>
    </w:lvl>
    <w:lvl w:ilvl="4" w:tplc="4E3CD63C">
      <w:numFmt w:val="bullet"/>
      <w:lvlText w:val="•"/>
      <w:lvlJc w:val="left"/>
      <w:pPr>
        <w:ind w:left="5821" w:hanging="451"/>
      </w:pPr>
      <w:rPr>
        <w:rFonts w:hint="default"/>
        <w:lang w:val="ru-RU" w:eastAsia="en-US" w:bidi="ar-SA"/>
      </w:rPr>
    </w:lvl>
    <w:lvl w:ilvl="5" w:tplc="6F9AC052">
      <w:numFmt w:val="bullet"/>
      <w:lvlText w:val="•"/>
      <w:lvlJc w:val="left"/>
      <w:pPr>
        <w:ind w:left="6491" w:hanging="451"/>
      </w:pPr>
      <w:rPr>
        <w:rFonts w:hint="default"/>
        <w:lang w:val="ru-RU" w:eastAsia="en-US" w:bidi="ar-SA"/>
      </w:rPr>
    </w:lvl>
    <w:lvl w:ilvl="6" w:tplc="90D2453A">
      <w:numFmt w:val="bullet"/>
      <w:lvlText w:val="•"/>
      <w:lvlJc w:val="left"/>
      <w:pPr>
        <w:ind w:left="7162" w:hanging="451"/>
      </w:pPr>
      <w:rPr>
        <w:rFonts w:hint="default"/>
        <w:lang w:val="ru-RU" w:eastAsia="en-US" w:bidi="ar-SA"/>
      </w:rPr>
    </w:lvl>
    <w:lvl w:ilvl="7" w:tplc="49664BF6">
      <w:numFmt w:val="bullet"/>
      <w:lvlText w:val="•"/>
      <w:lvlJc w:val="left"/>
      <w:pPr>
        <w:ind w:left="7832" w:hanging="451"/>
      </w:pPr>
      <w:rPr>
        <w:rFonts w:hint="default"/>
        <w:lang w:val="ru-RU" w:eastAsia="en-US" w:bidi="ar-SA"/>
      </w:rPr>
    </w:lvl>
    <w:lvl w:ilvl="8" w:tplc="AE7687F0">
      <w:numFmt w:val="bullet"/>
      <w:lvlText w:val="•"/>
      <w:lvlJc w:val="left"/>
      <w:pPr>
        <w:ind w:left="8503" w:hanging="451"/>
      </w:pPr>
      <w:rPr>
        <w:rFonts w:hint="default"/>
        <w:lang w:val="ru-RU" w:eastAsia="en-US" w:bidi="ar-SA"/>
      </w:rPr>
    </w:lvl>
  </w:abstractNum>
  <w:abstractNum w:abstractNumId="9">
    <w:nsid w:val="2CEB6CED"/>
    <w:multiLevelType w:val="hybridMultilevel"/>
    <w:tmpl w:val="F4449B0A"/>
    <w:lvl w:ilvl="0" w:tplc="71A670C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423B66"/>
    <w:multiLevelType w:val="multilevel"/>
    <w:tmpl w:val="4E06D5E6"/>
    <w:lvl w:ilvl="0">
      <w:start w:val="9"/>
      <w:numFmt w:val="decimal"/>
      <w:lvlText w:val="%1"/>
      <w:lvlJc w:val="left"/>
      <w:pPr>
        <w:ind w:left="1656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6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6" w:hanging="696"/>
      </w:pPr>
      <w:rPr>
        <w:rFonts w:ascii="Arial" w:eastAsia="Arial" w:hAnsi="Arial" w:cs="Arial" w:hint="default"/>
        <w:spacing w:val="-1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696"/>
      </w:pPr>
      <w:rPr>
        <w:rFonts w:hint="default"/>
        <w:lang w:val="ru-RU" w:eastAsia="en-US" w:bidi="ar-SA"/>
      </w:rPr>
    </w:lvl>
  </w:abstractNum>
  <w:abstractNum w:abstractNumId="11">
    <w:nsid w:val="319B3336"/>
    <w:multiLevelType w:val="hybridMultilevel"/>
    <w:tmpl w:val="EC866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388F"/>
    <w:multiLevelType w:val="hybridMultilevel"/>
    <w:tmpl w:val="F6C8F400"/>
    <w:lvl w:ilvl="0" w:tplc="2DCC43E8">
      <w:start w:val="28"/>
      <w:numFmt w:val="decimal"/>
      <w:lvlText w:val="%1."/>
      <w:lvlJc w:val="left"/>
      <w:pPr>
        <w:ind w:left="254" w:hanging="445"/>
      </w:pPr>
      <w:rPr>
        <w:rFonts w:hint="default"/>
        <w:spacing w:val="-1"/>
        <w:w w:val="103"/>
        <w:lang w:val="ru-RU" w:eastAsia="en-US" w:bidi="ar-SA"/>
      </w:rPr>
    </w:lvl>
    <w:lvl w:ilvl="1" w:tplc="7756BCF8">
      <w:numFmt w:val="bullet"/>
      <w:lvlText w:val="•"/>
      <w:lvlJc w:val="left"/>
      <w:pPr>
        <w:ind w:left="1218" w:hanging="445"/>
      </w:pPr>
      <w:rPr>
        <w:rFonts w:hint="default"/>
        <w:lang w:val="ru-RU" w:eastAsia="en-US" w:bidi="ar-SA"/>
      </w:rPr>
    </w:lvl>
    <w:lvl w:ilvl="2" w:tplc="E5A6AA72">
      <w:numFmt w:val="bullet"/>
      <w:lvlText w:val="•"/>
      <w:lvlJc w:val="left"/>
      <w:pPr>
        <w:ind w:left="2176" w:hanging="445"/>
      </w:pPr>
      <w:rPr>
        <w:rFonts w:hint="default"/>
        <w:lang w:val="ru-RU" w:eastAsia="en-US" w:bidi="ar-SA"/>
      </w:rPr>
    </w:lvl>
    <w:lvl w:ilvl="3" w:tplc="83AE1ACC">
      <w:numFmt w:val="bullet"/>
      <w:lvlText w:val="•"/>
      <w:lvlJc w:val="left"/>
      <w:pPr>
        <w:ind w:left="3135" w:hanging="445"/>
      </w:pPr>
      <w:rPr>
        <w:rFonts w:hint="default"/>
        <w:lang w:val="ru-RU" w:eastAsia="en-US" w:bidi="ar-SA"/>
      </w:rPr>
    </w:lvl>
    <w:lvl w:ilvl="4" w:tplc="5672B3D6">
      <w:numFmt w:val="bullet"/>
      <w:lvlText w:val="•"/>
      <w:lvlJc w:val="left"/>
      <w:pPr>
        <w:ind w:left="4093" w:hanging="445"/>
      </w:pPr>
      <w:rPr>
        <w:rFonts w:hint="default"/>
        <w:lang w:val="ru-RU" w:eastAsia="en-US" w:bidi="ar-SA"/>
      </w:rPr>
    </w:lvl>
    <w:lvl w:ilvl="5" w:tplc="BB4AB550">
      <w:numFmt w:val="bullet"/>
      <w:lvlText w:val="•"/>
      <w:lvlJc w:val="left"/>
      <w:pPr>
        <w:ind w:left="5052" w:hanging="445"/>
      </w:pPr>
      <w:rPr>
        <w:rFonts w:hint="default"/>
        <w:lang w:val="ru-RU" w:eastAsia="en-US" w:bidi="ar-SA"/>
      </w:rPr>
    </w:lvl>
    <w:lvl w:ilvl="6" w:tplc="6E5411D2">
      <w:numFmt w:val="bullet"/>
      <w:lvlText w:val="•"/>
      <w:lvlJc w:val="left"/>
      <w:pPr>
        <w:ind w:left="6010" w:hanging="445"/>
      </w:pPr>
      <w:rPr>
        <w:rFonts w:hint="default"/>
        <w:lang w:val="ru-RU" w:eastAsia="en-US" w:bidi="ar-SA"/>
      </w:rPr>
    </w:lvl>
    <w:lvl w:ilvl="7" w:tplc="FD52CF3A">
      <w:numFmt w:val="bullet"/>
      <w:lvlText w:val="•"/>
      <w:lvlJc w:val="left"/>
      <w:pPr>
        <w:ind w:left="6968" w:hanging="445"/>
      </w:pPr>
      <w:rPr>
        <w:rFonts w:hint="default"/>
        <w:lang w:val="ru-RU" w:eastAsia="en-US" w:bidi="ar-SA"/>
      </w:rPr>
    </w:lvl>
    <w:lvl w:ilvl="8" w:tplc="6BB80ECC">
      <w:numFmt w:val="bullet"/>
      <w:lvlText w:val="•"/>
      <w:lvlJc w:val="left"/>
      <w:pPr>
        <w:ind w:left="7927" w:hanging="445"/>
      </w:pPr>
      <w:rPr>
        <w:rFonts w:hint="default"/>
        <w:lang w:val="ru-RU" w:eastAsia="en-US" w:bidi="ar-SA"/>
      </w:rPr>
    </w:lvl>
  </w:abstractNum>
  <w:abstractNum w:abstractNumId="13">
    <w:nsid w:val="387065F9"/>
    <w:multiLevelType w:val="hybridMultilevel"/>
    <w:tmpl w:val="8F5EAF2A"/>
    <w:lvl w:ilvl="0" w:tplc="8ACE88AC">
      <w:start w:val="1"/>
      <w:numFmt w:val="decimal"/>
      <w:lvlText w:val="%1."/>
      <w:lvlJc w:val="left"/>
      <w:pPr>
        <w:ind w:left="211" w:hanging="381"/>
      </w:pPr>
      <w:rPr>
        <w:rFonts w:ascii="Arial" w:eastAsia="Arial" w:hAnsi="Arial" w:cs="Arial" w:hint="default"/>
        <w:spacing w:val="-1"/>
        <w:w w:val="98"/>
        <w:sz w:val="24"/>
        <w:szCs w:val="24"/>
        <w:lang w:val="ru-RU" w:eastAsia="en-US" w:bidi="ar-SA"/>
      </w:rPr>
    </w:lvl>
    <w:lvl w:ilvl="1" w:tplc="9166783C">
      <w:numFmt w:val="bullet"/>
      <w:lvlText w:val="•"/>
      <w:lvlJc w:val="left"/>
      <w:pPr>
        <w:ind w:left="1182" w:hanging="381"/>
      </w:pPr>
      <w:rPr>
        <w:rFonts w:hint="default"/>
        <w:lang w:val="ru-RU" w:eastAsia="en-US" w:bidi="ar-SA"/>
      </w:rPr>
    </w:lvl>
    <w:lvl w:ilvl="2" w:tplc="161A4F56">
      <w:numFmt w:val="bullet"/>
      <w:lvlText w:val="•"/>
      <w:lvlJc w:val="left"/>
      <w:pPr>
        <w:ind w:left="2144" w:hanging="381"/>
      </w:pPr>
      <w:rPr>
        <w:rFonts w:hint="default"/>
        <w:lang w:val="ru-RU" w:eastAsia="en-US" w:bidi="ar-SA"/>
      </w:rPr>
    </w:lvl>
    <w:lvl w:ilvl="3" w:tplc="1AEC3534">
      <w:numFmt w:val="bullet"/>
      <w:lvlText w:val="•"/>
      <w:lvlJc w:val="left"/>
      <w:pPr>
        <w:ind w:left="3107" w:hanging="381"/>
      </w:pPr>
      <w:rPr>
        <w:rFonts w:hint="default"/>
        <w:lang w:val="ru-RU" w:eastAsia="en-US" w:bidi="ar-SA"/>
      </w:rPr>
    </w:lvl>
    <w:lvl w:ilvl="4" w:tplc="5DB6A762">
      <w:numFmt w:val="bullet"/>
      <w:lvlText w:val="•"/>
      <w:lvlJc w:val="left"/>
      <w:pPr>
        <w:ind w:left="4069" w:hanging="381"/>
      </w:pPr>
      <w:rPr>
        <w:rFonts w:hint="default"/>
        <w:lang w:val="ru-RU" w:eastAsia="en-US" w:bidi="ar-SA"/>
      </w:rPr>
    </w:lvl>
    <w:lvl w:ilvl="5" w:tplc="EC9EF8CA">
      <w:numFmt w:val="bullet"/>
      <w:lvlText w:val="•"/>
      <w:lvlJc w:val="left"/>
      <w:pPr>
        <w:ind w:left="5032" w:hanging="381"/>
      </w:pPr>
      <w:rPr>
        <w:rFonts w:hint="default"/>
        <w:lang w:val="ru-RU" w:eastAsia="en-US" w:bidi="ar-SA"/>
      </w:rPr>
    </w:lvl>
    <w:lvl w:ilvl="6" w:tplc="11A0A05A">
      <w:numFmt w:val="bullet"/>
      <w:lvlText w:val="•"/>
      <w:lvlJc w:val="left"/>
      <w:pPr>
        <w:ind w:left="5994" w:hanging="381"/>
      </w:pPr>
      <w:rPr>
        <w:rFonts w:hint="default"/>
        <w:lang w:val="ru-RU" w:eastAsia="en-US" w:bidi="ar-SA"/>
      </w:rPr>
    </w:lvl>
    <w:lvl w:ilvl="7" w:tplc="2D88090E">
      <w:numFmt w:val="bullet"/>
      <w:lvlText w:val="•"/>
      <w:lvlJc w:val="left"/>
      <w:pPr>
        <w:ind w:left="6956" w:hanging="381"/>
      </w:pPr>
      <w:rPr>
        <w:rFonts w:hint="default"/>
        <w:lang w:val="ru-RU" w:eastAsia="en-US" w:bidi="ar-SA"/>
      </w:rPr>
    </w:lvl>
    <w:lvl w:ilvl="8" w:tplc="B8B45174">
      <w:numFmt w:val="bullet"/>
      <w:lvlText w:val="•"/>
      <w:lvlJc w:val="left"/>
      <w:pPr>
        <w:ind w:left="7919" w:hanging="381"/>
      </w:pPr>
      <w:rPr>
        <w:rFonts w:hint="default"/>
        <w:lang w:val="ru-RU" w:eastAsia="en-US" w:bidi="ar-SA"/>
      </w:rPr>
    </w:lvl>
  </w:abstractNum>
  <w:abstractNum w:abstractNumId="14">
    <w:nsid w:val="3C8D39DC"/>
    <w:multiLevelType w:val="hybridMultilevel"/>
    <w:tmpl w:val="CEF898D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610449"/>
    <w:multiLevelType w:val="hybridMultilevel"/>
    <w:tmpl w:val="9654895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DCB66DE"/>
    <w:multiLevelType w:val="hybridMultilevel"/>
    <w:tmpl w:val="E16EF1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A091F"/>
    <w:multiLevelType w:val="hybridMultilevel"/>
    <w:tmpl w:val="1F600860"/>
    <w:lvl w:ilvl="0" w:tplc="93CEE41A">
      <w:start w:val="6"/>
      <w:numFmt w:val="decimal"/>
      <w:lvlText w:val="%1."/>
      <w:lvlJc w:val="left"/>
      <w:pPr>
        <w:ind w:left="4224" w:hanging="270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en-US" w:bidi="ar-SA"/>
      </w:rPr>
    </w:lvl>
    <w:lvl w:ilvl="1" w:tplc="4F20DC66">
      <w:start w:val="31"/>
      <w:numFmt w:val="decimal"/>
      <w:lvlText w:val="%2."/>
      <w:lvlJc w:val="left"/>
      <w:pPr>
        <w:ind w:left="256" w:hanging="491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 w:tplc="CC7AFFA0">
      <w:numFmt w:val="bullet"/>
      <w:lvlText w:val="•"/>
      <w:lvlJc w:val="left"/>
      <w:pPr>
        <w:ind w:left="4844" w:hanging="491"/>
      </w:pPr>
      <w:rPr>
        <w:rFonts w:hint="default"/>
        <w:lang w:val="ru-RU" w:eastAsia="en-US" w:bidi="ar-SA"/>
      </w:rPr>
    </w:lvl>
    <w:lvl w:ilvl="3" w:tplc="58901480">
      <w:numFmt w:val="bullet"/>
      <w:lvlText w:val="•"/>
      <w:lvlJc w:val="left"/>
      <w:pPr>
        <w:ind w:left="5469" w:hanging="491"/>
      </w:pPr>
      <w:rPr>
        <w:rFonts w:hint="default"/>
        <w:lang w:val="ru-RU" w:eastAsia="en-US" w:bidi="ar-SA"/>
      </w:rPr>
    </w:lvl>
    <w:lvl w:ilvl="4" w:tplc="E84093CA">
      <w:numFmt w:val="bullet"/>
      <w:lvlText w:val="•"/>
      <w:lvlJc w:val="left"/>
      <w:pPr>
        <w:ind w:left="6094" w:hanging="491"/>
      </w:pPr>
      <w:rPr>
        <w:rFonts w:hint="default"/>
        <w:lang w:val="ru-RU" w:eastAsia="en-US" w:bidi="ar-SA"/>
      </w:rPr>
    </w:lvl>
    <w:lvl w:ilvl="5" w:tplc="3F4A447C">
      <w:numFmt w:val="bullet"/>
      <w:lvlText w:val="•"/>
      <w:lvlJc w:val="left"/>
      <w:pPr>
        <w:ind w:left="6719" w:hanging="491"/>
      </w:pPr>
      <w:rPr>
        <w:rFonts w:hint="default"/>
        <w:lang w:val="ru-RU" w:eastAsia="en-US" w:bidi="ar-SA"/>
      </w:rPr>
    </w:lvl>
    <w:lvl w:ilvl="6" w:tplc="BCC45B48">
      <w:numFmt w:val="bullet"/>
      <w:lvlText w:val="•"/>
      <w:lvlJc w:val="left"/>
      <w:pPr>
        <w:ind w:left="7344" w:hanging="491"/>
      </w:pPr>
      <w:rPr>
        <w:rFonts w:hint="default"/>
        <w:lang w:val="ru-RU" w:eastAsia="en-US" w:bidi="ar-SA"/>
      </w:rPr>
    </w:lvl>
    <w:lvl w:ilvl="7" w:tplc="314E00B2">
      <w:numFmt w:val="bullet"/>
      <w:lvlText w:val="•"/>
      <w:lvlJc w:val="left"/>
      <w:pPr>
        <w:ind w:left="7969" w:hanging="491"/>
      </w:pPr>
      <w:rPr>
        <w:rFonts w:hint="default"/>
        <w:lang w:val="ru-RU" w:eastAsia="en-US" w:bidi="ar-SA"/>
      </w:rPr>
    </w:lvl>
    <w:lvl w:ilvl="8" w:tplc="F4F63AB6">
      <w:numFmt w:val="bullet"/>
      <w:lvlText w:val="•"/>
      <w:lvlJc w:val="left"/>
      <w:pPr>
        <w:ind w:left="8594" w:hanging="491"/>
      </w:pPr>
      <w:rPr>
        <w:rFonts w:hint="default"/>
        <w:lang w:val="ru-RU" w:eastAsia="en-US" w:bidi="ar-SA"/>
      </w:rPr>
    </w:lvl>
  </w:abstractNum>
  <w:abstractNum w:abstractNumId="18">
    <w:nsid w:val="656A6C4E"/>
    <w:multiLevelType w:val="hybridMultilevel"/>
    <w:tmpl w:val="96B2A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679FC"/>
    <w:multiLevelType w:val="hybridMultilevel"/>
    <w:tmpl w:val="F3443D5E"/>
    <w:lvl w:ilvl="0" w:tplc="B7C6BB22">
      <w:start w:val="10"/>
      <w:numFmt w:val="decimal"/>
      <w:lvlText w:val="%1."/>
      <w:lvlJc w:val="left"/>
      <w:pPr>
        <w:ind w:left="254" w:hanging="436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en-US" w:bidi="ar-SA"/>
      </w:rPr>
    </w:lvl>
    <w:lvl w:ilvl="1" w:tplc="955A2BC8">
      <w:numFmt w:val="bullet"/>
      <w:lvlText w:val="•"/>
      <w:lvlJc w:val="left"/>
      <w:pPr>
        <w:ind w:left="1218" w:hanging="436"/>
      </w:pPr>
      <w:rPr>
        <w:rFonts w:hint="default"/>
        <w:lang w:val="ru-RU" w:eastAsia="en-US" w:bidi="ar-SA"/>
      </w:rPr>
    </w:lvl>
    <w:lvl w:ilvl="2" w:tplc="0440493C">
      <w:numFmt w:val="bullet"/>
      <w:lvlText w:val="•"/>
      <w:lvlJc w:val="left"/>
      <w:pPr>
        <w:ind w:left="2176" w:hanging="436"/>
      </w:pPr>
      <w:rPr>
        <w:rFonts w:hint="default"/>
        <w:lang w:val="ru-RU" w:eastAsia="en-US" w:bidi="ar-SA"/>
      </w:rPr>
    </w:lvl>
    <w:lvl w:ilvl="3" w:tplc="E850F91E">
      <w:numFmt w:val="bullet"/>
      <w:lvlText w:val="•"/>
      <w:lvlJc w:val="left"/>
      <w:pPr>
        <w:ind w:left="3135" w:hanging="436"/>
      </w:pPr>
      <w:rPr>
        <w:rFonts w:hint="default"/>
        <w:lang w:val="ru-RU" w:eastAsia="en-US" w:bidi="ar-SA"/>
      </w:rPr>
    </w:lvl>
    <w:lvl w:ilvl="4" w:tplc="A13052A8">
      <w:numFmt w:val="bullet"/>
      <w:lvlText w:val="•"/>
      <w:lvlJc w:val="left"/>
      <w:pPr>
        <w:ind w:left="4093" w:hanging="436"/>
      </w:pPr>
      <w:rPr>
        <w:rFonts w:hint="default"/>
        <w:lang w:val="ru-RU" w:eastAsia="en-US" w:bidi="ar-SA"/>
      </w:rPr>
    </w:lvl>
    <w:lvl w:ilvl="5" w:tplc="6E72A09C">
      <w:numFmt w:val="bullet"/>
      <w:lvlText w:val="•"/>
      <w:lvlJc w:val="left"/>
      <w:pPr>
        <w:ind w:left="5052" w:hanging="436"/>
      </w:pPr>
      <w:rPr>
        <w:rFonts w:hint="default"/>
        <w:lang w:val="ru-RU" w:eastAsia="en-US" w:bidi="ar-SA"/>
      </w:rPr>
    </w:lvl>
    <w:lvl w:ilvl="6" w:tplc="F2704548">
      <w:numFmt w:val="bullet"/>
      <w:lvlText w:val="•"/>
      <w:lvlJc w:val="left"/>
      <w:pPr>
        <w:ind w:left="6010" w:hanging="436"/>
      </w:pPr>
      <w:rPr>
        <w:rFonts w:hint="default"/>
        <w:lang w:val="ru-RU" w:eastAsia="en-US" w:bidi="ar-SA"/>
      </w:rPr>
    </w:lvl>
    <w:lvl w:ilvl="7" w:tplc="3628E3DA">
      <w:numFmt w:val="bullet"/>
      <w:lvlText w:val="•"/>
      <w:lvlJc w:val="left"/>
      <w:pPr>
        <w:ind w:left="6968" w:hanging="436"/>
      </w:pPr>
      <w:rPr>
        <w:rFonts w:hint="default"/>
        <w:lang w:val="ru-RU" w:eastAsia="en-US" w:bidi="ar-SA"/>
      </w:rPr>
    </w:lvl>
    <w:lvl w:ilvl="8" w:tplc="BFD49CA6">
      <w:numFmt w:val="bullet"/>
      <w:lvlText w:val="•"/>
      <w:lvlJc w:val="left"/>
      <w:pPr>
        <w:ind w:left="7927" w:hanging="436"/>
      </w:pPr>
      <w:rPr>
        <w:rFonts w:hint="default"/>
        <w:lang w:val="ru-RU" w:eastAsia="en-US" w:bidi="ar-SA"/>
      </w:rPr>
    </w:lvl>
  </w:abstractNum>
  <w:abstractNum w:abstractNumId="20">
    <w:nsid w:val="6AAD3D76"/>
    <w:multiLevelType w:val="hybridMultilevel"/>
    <w:tmpl w:val="264C9B68"/>
    <w:lvl w:ilvl="0" w:tplc="436285B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A52F1F"/>
    <w:multiLevelType w:val="hybridMultilevel"/>
    <w:tmpl w:val="CDA4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8"/>
  </w:num>
  <w:num w:numId="5">
    <w:abstractNumId w:val="1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17"/>
  </w:num>
  <w:num w:numId="13">
    <w:abstractNumId w:val="19"/>
  </w:num>
  <w:num w:numId="14">
    <w:abstractNumId w:val="1"/>
  </w:num>
  <w:num w:numId="15">
    <w:abstractNumId w:val="10"/>
  </w:num>
  <w:num w:numId="16">
    <w:abstractNumId w:val="2"/>
  </w:num>
  <w:num w:numId="17">
    <w:abstractNumId w:val="13"/>
  </w:num>
  <w:num w:numId="18">
    <w:abstractNumId w:val="20"/>
  </w:num>
  <w:num w:numId="19">
    <w:abstractNumId w:val="9"/>
  </w:num>
  <w:num w:numId="20">
    <w:abstractNumId w:val="4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CF"/>
    <w:rsid w:val="0000245E"/>
    <w:rsid w:val="00014BA4"/>
    <w:rsid w:val="00016D3D"/>
    <w:rsid w:val="000242F4"/>
    <w:rsid w:val="00026EB2"/>
    <w:rsid w:val="00030CCF"/>
    <w:rsid w:val="0003282E"/>
    <w:rsid w:val="000341A2"/>
    <w:rsid w:val="00034604"/>
    <w:rsid w:val="000359A0"/>
    <w:rsid w:val="00036684"/>
    <w:rsid w:val="00065AC8"/>
    <w:rsid w:val="00070B50"/>
    <w:rsid w:val="000930C9"/>
    <w:rsid w:val="000A6948"/>
    <w:rsid w:val="000B2A8A"/>
    <w:rsid w:val="000D09AB"/>
    <w:rsid w:val="000D6CB3"/>
    <w:rsid w:val="000E3C18"/>
    <w:rsid w:val="000F5B5B"/>
    <w:rsid w:val="001114CE"/>
    <w:rsid w:val="00112C37"/>
    <w:rsid w:val="001228D6"/>
    <w:rsid w:val="00135FA8"/>
    <w:rsid w:val="00147814"/>
    <w:rsid w:val="00147C06"/>
    <w:rsid w:val="00152CBB"/>
    <w:rsid w:val="001826D0"/>
    <w:rsid w:val="00185AEA"/>
    <w:rsid w:val="00192738"/>
    <w:rsid w:val="001A120E"/>
    <w:rsid w:val="001B15EA"/>
    <w:rsid w:val="001C20B7"/>
    <w:rsid w:val="001D5787"/>
    <w:rsid w:val="002024D2"/>
    <w:rsid w:val="00206376"/>
    <w:rsid w:val="00211024"/>
    <w:rsid w:val="002124C8"/>
    <w:rsid w:val="002425D7"/>
    <w:rsid w:val="00243875"/>
    <w:rsid w:val="00243CD6"/>
    <w:rsid w:val="00247786"/>
    <w:rsid w:val="00270A6B"/>
    <w:rsid w:val="00273C4C"/>
    <w:rsid w:val="00282504"/>
    <w:rsid w:val="0028788C"/>
    <w:rsid w:val="002916D4"/>
    <w:rsid w:val="00293C95"/>
    <w:rsid w:val="002A2657"/>
    <w:rsid w:val="002B2E65"/>
    <w:rsid w:val="002C16CC"/>
    <w:rsid w:val="002C6196"/>
    <w:rsid w:val="002C6B9A"/>
    <w:rsid w:val="002C7744"/>
    <w:rsid w:val="002D2BD0"/>
    <w:rsid w:val="002D7CA3"/>
    <w:rsid w:val="002E3635"/>
    <w:rsid w:val="002E6283"/>
    <w:rsid w:val="002F19CA"/>
    <w:rsid w:val="002F3F87"/>
    <w:rsid w:val="002F651C"/>
    <w:rsid w:val="00305CD2"/>
    <w:rsid w:val="003070D2"/>
    <w:rsid w:val="00311143"/>
    <w:rsid w:val="00311970"/>
    <w:rsid w:val="00311AA1"/>
    <w:rsid w:val="00315426"/>
    <w:rsid w:val="00315792"/>
    <w:rsid w:val="00325FA9"/>
    <w:rsid w:val="0034299D"/>
    <w:rsid w:val="00371DBE"/>
    <w:rsid w:val="00380848"/>
    <w:rsid w:val="0038156C"/>
    <w:rsid w:val="003A082F"/>
    <w:rsid w:val="003A28BD"/>
    <w:rsid w:val="003B3D2F"/>
    <w:rsid w:val="003C106E"/>
    <w:rsid w:val="003E20F4"/>
    <w:rsid w:val="004002C1"/>
    <w:rsid w:val="00425CF5"/>
    <w:rsid w:val="00436AC9"/>
    <w:rsid w:val="00441DE8"/>
    <w:rsid w:val="00447EFD"/>
    <w:rsid w:val="004562E0"/>
    <w:rsid w:val="00456749"/>
    <w:rsid w:val="0046190C"/>
    <w:rsid w:val="00462963"/>
    <w:rsid w:val="00465D35"/>
    <w:rsid w:val="004666C9"/>
    <w:rsid w:val="00474440"/>
    <w:rsid w:val="004823AB"/>
    <w:rsid w:val="004A37F9"/>
    <w:rsid w:val="004A5C1C"/>
    <w:rsid w:val="004B342E"/>
    <w:rsid w:val="004B5463"/>
    <w:rsid w:val="004B7CFD"/>
    <w:rsid w:val="004C52E4"/>
    <w:rsid w:val="004C6F32"/>
    <w:rsid w:val="004D4252"/>
    <w:rsid w:val="004E004B"/>
    <w:rsid w:val="004F15E9"/>
    <w:rsid w:val="004F589A"/>
    <w:rsid w:val="00503F0B"/>
    <w:rsid w:val="0051180C"/>
    <w:rsid w:val="00515637"/>
    <w:rsid w:val="0052486C"/>
    <w:rsid w:val="0052755C"/>
    <w:rsid w:val="0052760D"/>
    <w:rsid w:val="00540994"/>
    <w:rsid w:val="00543596"/>
    <w:rsid w:val="005669D3"/>
    <w:rsid w:val="00592622"/>
    <w:rsid w:val="005D1773"/>
    <w:rsid w:val="005D1D0F"/>
    <w:rsid w:val="005D27D3"/>
    <w:rsid w:val="005D63BA"/>
    <w:rsid w:val="005E3FDD"/>
    <w:rsid w:val="005F0DB1"/>
    <w:rsid w:val="005F1609"/>
    <w:rsid w:val="005F4DA9"/>
    <w:rsid w:val="00604A76"/>
    <w:rsid w:val="00612BFF"/>
    <w:rsid w:val="006253BC"/>
    <w:rsid w:val="00625454"/>
    <w:rsid w:val="00625518"/>
    <w:rsid w:val="006363B0"/>
    <w:rsid w:val="00636C42"/>
    <w:rsid w:val="00646FD7"/>
    <w:rsid w:val="00654457"/>
    <w:rsid w:val="0065571E"/>
    <w:rsid w:val="00660297"/>
    <w:rsid w:val="006664E2"/>
    <w:rsid w:val="00671DD6"/>
    <w:rsid w:val="0067473E"/>
    <w:rsid w:val="00674A11"/>
    <w:rsid w:val="006926D9"/>
    <w:rsid w:val="00695FF9"/>
    <w:rsid w:val="006A46BB"/>
    <w:rsid w:val="006C03FC"/>
    <w:rsid w:val="006C1E02"/>
    <w:rsid w:val="006C2607"/>
    <w:rsid w:val="006C5647"/>
    <w:rsid w:val="006E155F"/>
    <w:rsid w:val="006F0F80"/>
    <w:rsid w:val="00703994"/>
    <w:rsid w:val="00705B50"/>
    <w:rsid w:val="00710B9B"/>
    <w:rsid w:val="00720B59"/>
    <w:rsid w:val="00721AF6"/>
    <w:rsid w:val="00726CB6"/>
    <w:rsid w:val="007374D5"/>
    <w:rsid w:val="007478DE"/>
    <w:rsid w:val="0075443C"/>
    <w:rsid w:val="007607D5"/>
    <w:rsid w:val="007808F5"/>
    <w:rsid w:val="00792951"/>
    <w:rsid w:val="007979B7"/>
    <w:rsid w:val="007A5280"/>
    <w:rsid w:val="007C005F"/>
    <w:rsid w:val="007C33F5"/>
    <w:rsid w:val="007D3ADE"/>
    <w:rsid w:val="007D55F7"/>
    <w:rsid w:val="007D7622"/>
    <w:rsid w:val="007E799A"/>
    <w:rsid w:val="008024C7"/>
    <w:rsid w:val="008213EB"/>
    <w:rsid w:val="00824525"/>
    <w:rsid w:val="00824AC3"/>
    <w:rsid w:val="00827C16"/>
    <w:rsid w:val="00841952"/>
    <w:rsid w:val="00852828"/>
    <w:rsid w:val="00856B52"/>
    <w:rsid w:val="00860C2D"/>
    <w:rsid w:val="008722CF"/>
    <w:rsid w:val="0087758C"/>
    <w:rsid w:val="00895963"/>
    <w:rsid w:val="00896D9B"/>
    <w:rsid w:val="008B178F"/>
    <w:rsid w:val="008B3FBB"/>
    <w:rsid w:val="008C0EC6"/>
    <w:rsid w:val="008E4C02"/>
    <w:rsid w:val="008F29BC"/>
    <w:rsid w:val="008F581B"/>
    <w:rsid w:val="0090012F"/>
    <w:rsid w:val="00903101"/>
    <w:rsid w:val="0090355B"/>
    <w:rsid w:val="00903914"/>
    <w:rsid w:val="00922E2F"/>
    <w:rsid w:val="00935415"/>
    <w:rsid w:val="009603FE"/>
    <w:rsid w:val="009613A0"/>
    <w:rsid w:val="00971F1D"/>
    <w:rsid w:val="00972E88"/>
    <w:rsid w:val="00973D9A"/>
    <w:rsid w:val="009772EF"/>
    <w:rsid w:val="00981FF1"/>
    <w:rsid w:val="0098386D"/>
    <w:rsid w:val="0099250D"/>
    <w:rsid w:val="00992C64"/>
    <w:rsid w:val="009A4D18"/>
    <w:rsid w:val="009A5981"/>
    <w:rsid w:val="009A61F0"/>
    <w:rsid w:val="009A7E67"/>
    <w:rsid w:val="009C1931"/>
    <w:rsid w:val="009C770D"/>
    <w:rsid w:val="009E3194"/>
    <w:rsid w:val="009F406E"/>
    <w:rsid w:val="009F5010"/>
    <w:rsid w:val="009F50F0"/>
    <w:rsid w:val="00A026B4"/>
    <w:rsid w:val="00A16F5E"/>
    <w:rsid w:val="00A22585"/>
    <w:rsid w:val="00A22AB6"/>
    <w:rsid w:val="00A2457E"/>
    <w:rsid w:val="00A26A0D"/>
    <w:rsid w:val="00A376D0"/>
    <w:rsid w:val="00A41B32"/>
    <w:rsid w:val="00A6140F"/>
    <w:rsid w:val="00A671C2"/>
    <w:rsid w:val="00A675C9"/>
    <w:rsid w:val="00A84C44"/>
    <w:rsid w:val="00A90FB8"/>
    <w:rsid w:val="00A92A65"/>
    <w:rsid w:val="00A93702"/>
    <w:rsid w:val="00AA0B51"/>
    <w:rsid w:val="00AA5BF9"/>
    <w:rsid w:val="00AB20A8"/>
    <w:rsid w:val="00AB2525"/>
    <w:rsid w:val="00AB5659"/>
    <w:rsid w:val="00AD0C77"/>
    <w:rsid w:val="00AE1BC7"/>
    <w:rsid w:val="00AF2765"/>
    <w:rsid w:val="00B02FC8"/>
    <w:rsid w:val="00B0316F"/>
    <w:rsid w:val="00B0345C"/>
    <w:rsid w:val="00B22B58"/>
    <w:rsid w:val="00B27F2F"/>
    <w:rsid w:val="00B309C2"/>
    <w:rsid w:val="00B338C7"/>
    <w:rsid w:val="00B44244"/>
    <w:rsid w:val="00B46115"/>
    <w:rsid w:val="00B55025"/>
    <w:rsid w:val="00B61E45"/>
    <w:rsid w:val="00B74F44"/>
    <w:rsid w:val="00B76C0F"/>
    <w:rsid w:val="00B87B03"/>
    <w:rsid w:val="00BC3841"/>
    <w:rsid w:val="00BC4274"/>
    <w:rsid w:val="00BC61F5"/>
    <w:rsid w:val="00BE7000"/>
    <w:rsid w:val="00C00AA8"/>
    <w:rsid w:val="00C1353E"/>
    <w:rsid w:val="00C210F6"/>
    <w:rsid w:val="00C26074"/>
    <w:rsid w:val="00C26FF3"/>
    <w:rsid w:val="00C40B96"/>
    <w:rsid w:val="00C44E43"/>
    <w:rsid w:val="00C44F55"/>
    <w:rsid w:val="00C56795"/>
    <w:rsid w:val="00C7088B"/>
    <w:rsid w:val="00C75B55"/>
    <w:rsid w:val="00C769F1"/>
    <w:rsid w:val="00C82E29"/>
    <w:rsid w:val="00C9532D"/>
    <w:rsid w:val="00CA3FD2"/>
    <w:rsid w:val="00CB556F"/>
    <w:rsid w:val="00CC461D"/>
    <w:rsid w:val="00CC5577"/>
    <w:rsid w:val="00CD0436"/>
    <w:rsid w:val="00CD3596"/>
    <w:rsid w:val="00CD684D"/>
    <w:rsid w:val="00CE43D3"/>
    <w:rsid w:val="00CF133E"/>
    <w:rsid w:val="00CF483C"/>
    <w:rsid w:val="00CF6B8A"/>
    <w:rsid w:val="00D0588E"/>
    <w:rsid w:val="00D27453"/>
    <w:rsid w:val="00D27459"/>
    <w:rsid w:val="00D3631A"/>
    <w:rsid w:val="00D5567A"/>
    <w:rsid w:val="00D619A5"/>
    <w:rsid w:val="00D6339A"/>
    <w:rsid w:val="00D64618"/>
    <w:rsid w:val="00D70290"/>
    <w:rsid w:val="00D73B13"/>
    <w:rsid w:val="00D94210"/>
    <w:rsid w:val="00DA1052"/>
    <w:rsid w:val="00DA4112"/>
    <w:rsid w:val="00DB224C"/>
    <w:rsid w:val="00DC266D"/>
    <w:rsid w:val="00DD2201"/>
    <w:rsid w:val="00DE416E"/>
    <w:rsid w:val="00DE596C"/>
    <w:rsid w:val="00E14887"/>
    <w:rsid w:val="00E2623F"/>
    <w:rsid w:val="00E3372D"/>
    <w:rsid w:val="00E3393C"/>
    <w:rsid w:val="00E34695"/>
    <w:rsid w:val="00E34B66"/>
    <w:rsid w:val="00E42419"/>
    <w:rsid w:val="00E4483C"/>
    <w:rsid w:val="00E544B2"/>
    <w:rsid w:val="00E672F4"/>
    <w:rsid w:val="00E67E4B"/>
    <w:rsid w:val="00E83CFF"/>
    <w:rsid w:val="00E92030"/>
    <w:rsid w:val="00E9296A"/>
    <w:rsid w:val="00EA36DF"/>
    <w:rsid w:val="00EA586C"/>
    <w:rsid w:val="00EB0FF0"/>
    <w:rsid w:val="00EC475D"/>
    <w:rsid w:val="00EC4E61"/>
    <w:rsid w:val="00EC529E"/>
    <w:rsid w:val="00EC7602"/>
    <w:rsid w:val="00ED460E"/>
    <w:rsid w:val="00EE05E6"/>
    <w:rsid w:val="00EE0773"/>
    <w:rsid w:val="00EE1C92"/>
    <w:rsid w:val="00EF4855"/>
    <w:rsid w:val="00EF6B54"/>
    <w:rsid w:val="00F10078"/>
    <w:rsid w:val="00F14101"/>
    <w:rsid w:val="00F16816"/>
    <w:rsid w:val="00F2484B"/>
    <w:rsid w:val="00F24B5C"/>
    <w:rsid w:val="00F30EFD"/>
    <w:rsid w:val="00F341A9"/>
    <w:rsid w:val="00F34D7B"/>
    <w:rsid w:val="00F34F7A"/>
    <w:rsid w:val="00F35790"/>
    <w:rsid w:val="00F43C5A"/>
    <w:rsid w:val="00F61684"/>
    <w:rsid w:val="00F73F13"/>
    <w:rsid w:val="00F8275E"/>
    <w:rsid w:val="00F8407B"/>
    <w:rsid w:val="00F93100"/>
    <w:rsid w:val="00FB2FB6"/>
    <w:rsid w:val="00FC3475"/>
    <w:rsid w:val="00FC4C96"/>
    <w:rsid w:val="00FD02E5"/>
    <w:rsid w:val="00FD7552"/>
    <w:rsid w:val="00FE0C79"/>
    <w:rsid w:val="00FF4599"/>
    <w:rsid w:val="00FF6112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2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61"/>
    <w:rPr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4E61"/>
    <w:pPr>
      <w:keepNext/>
      <w:ind w:firstLine="540"/>
      <w:jc w:val="both"/>
      <w:outlineLvl w:val="0"/>
    </w:pPr>
    <w:rPr>
      <w:b/>
      <w:bCs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EC4E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link w:val="30"/>
    <w:qFormat/>
    <w:rsid w:val="00EC4E61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EC4E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4E61"/>
    <w:rPr>
      <w:b/>
      <w:bCs/>
      <w:sz w:val="24"/>
      <w:szCs w:val="24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EC4E61"/>
    <w:rPr>
      <w:rFonts w:ascii="Arial" w:hAnsi="Arial" w:cs="Arial"/>
      <w:b/>
      <w:bCs/>
      <w:sz w:val="22"/>
      <w:szCs w:val="22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C4E61"/>
    <w:rPr>
      <w:rFonts w:ascii="Arial" w:hAnsi="Arial"/>
      <w:b/>
      <w:bCs/>
      <w:szCs w:val="24"/>
      <w:lang w:val="en-US"/>
    </w:rPr>
  </w:style>
  <w:style w:type="character" w:customStyle="1" w:styleId="40">
    <w:name w:val="Заголовок 4 Знак"/>
    <w:basedOn w:val="a0"/>
    <w:link w:val="4"/>
    <w:rsid w:val="00EC4E61"/>
    <w:rPr>
      <w:b/>
      <w:bCs/>
      <w:sz w:val="24"/>
      <w:szCs w:val="22"/>
      <w:lang w:val="en-US"/>
    </w:rPr>
  </w:style>
  <w:style w:type="paragraph" w:customStyle="1" w:styleId="ConsPlusTitle">
    <w:name w:val="ConsPlusTitle"/>
    <w:uiPriority w:val="99"/>
    <w:rsid w:val="002F3F87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11">
    <w:name w:val="Без интервала1"/>
    <w:rsid w:val="002F3F87"/>
    <w:rPr>
      <w:rFonts w:ascii="Calibri" w:hAnsi="Calibri"/>
      <w:sz w:val="22"/>
      <w:szCs w:val="22"/>
      <w:lang w:eastAsia="ru-RU"/>
    </w:rPr>
  </w:style>
  <w:style w:type="character" w:styleId="a3">
    <w:name w:val="Strong"/>
    <w:basedOn w:val="a0"/>
    <w:qFormat/>
    <w:rsid w:val="002F3F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3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87"/>
    <w:rPr>
      <w:rFonts w:ascii="Tahoma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semiHidden/>
    <w:unhideWhenUsed/>
    <w:rsid w:val="00E544B2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2F65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styleId="a8">
    <w:name w:val="Table Grid"/>
    <w:basedOn w:val="a1"/>
    <w:rsid w:val="002F651C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E0C79"/>
  </w:style>
  <w:style w:type="table" w:customStyle="1" w:styleId="TableNormal">
    <w:name w:val="Table Normal"/>
    <w:uiPriority w:val="2"/>
    <w:semiHidden/>
    <w:unhideWhenUsed/>
    <w:qFormat/>
    <w:rsid w:val="00FE0C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E0C79"/>
    <w:pPr>
      <w:widowControl w:val="0"/>
      <w:autoSpaceDE w:val="0"/>
      <w:autoSpaceDN w:val="0"/>
      <w:jc w:val="both"/>
    </w:pPr>
    <w:rPr>
      <w:rFonts w:ascii="Arial" w:eastAsia="Arial" w:hAnsi="Arial" w:cs="Arial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FE0C79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E0C79"/>
    <w:pPr>
      <w:widowControl w:val="0"/>
      <w:autoSpaceDE w:val="0"/>
      <w:autoSpaceDN w:val="0"/>
      <w:spacing w:line="224" w:lineRule="exact"/>
      <w:jc w:val="center"/>
    </w:pPr>
    <w:rPr>
      <w:rFonts w:ascii="Courier New" w:eastAsia="Courier New" w:hAnsi="Courier New" w:cs="Courier New"/>
      <w:sz w:val="22"/>
      <w:szCs w:val="22"/>
      <w:lang w:val="ru-RU"/>
    </w:rPr>
  </w:style>
  <w:style w:type="paragraph" w:customStyle="1" w:styleId="ab">
    <w:name w:val="Нормальный"/>
    <w:basedOn w:val="a"/>
    <w:rsid w:val="0031579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  <w:lang w:val="ru-RU" w:eastAsia="ru-RU"/>
    </w:rPr>
  </w:style>
  <w:style w:type="paragraph" w:customStyle="1" w:styleId="s1">
    <w:name w:val="s_1"/>
    <w:basedOn w:val="a"/>
    <w:rsid w:val="009F5010"/>
    <w:pPr>
      <w:spacing w:before="100" w:beforeAutospacing="1" w:after="100" w:afterAutospacing="1"/>
    </w:pPr>
    <w:rPr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B034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345C"/>
    <w:rPr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B034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345C"/>
    <w:rPr>
      <w:sz w:val="24"/>
      <w:szCs w:val="24"/>
      <w:lang w:val="en-US"/>
    </w:rPr>
  </w:style>
  <w:style w:type="paragraph" w:styleId="af0">
    <w:name w:val="No Spacing"/>
    <w:link w:val="af1"/>
    <w:uiPriority w:val="1"/>
    <w:qFormat/>
    <w:rsid w:val="00CC461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af2">
    <w:basedOn w:val="a"/>
    <w:next w:val="af3"/>
    <w:uiPriority w:val="99"/>
    <w:unhideWhenUsed/>
    <w:rsid w:val="00CC461D"/>
    <w:pPr>
      <w:spacing w:before="100" w:beforeAutospacing="1" w:after="100" w:afterAutospacing="1"/>
    </w:pPr>
    <w:rPr>
      <w:lang w:val="ru-RU" w:eastAsia="ru-RU"/>
    </w:rPr>
  </w:style>
  <w:style w:type="character" w:customStyle="1" w:styleId="af1">
    <w:name w:val="Без интервала Знак"/>
    <w:link w:val="af0"/>
    <w:uiPriority w:val="1"/>
    <w:rsid w:val="00CC461D"/>
    <w:rPr>
      <w:lang w:eastAsia="ru-RU"/>
    </w:rPr>
  </w:style>
  <w:style w:type="paragraph" w:styleId="af3">
    <w:name w:val="Normal (Web)"/>
    <w:basedOn w:val="a"/>
    <w:uiPriority w:val="99"/>
    <w:semiHidden/>
    <w:unhideWhenUsed/>
    <w:rsid w:val="00CC4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61"/>
    <w:rPr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4E61"/>
    <w:pPr>
      <w:keepNext/>
      <w:ind w:firstLine="540"/>
      <w:jc w:val="both"/>
      <w:outlineLvl w:val="0"/>
    </w:pPr>
    <w:rPr>
      <w:b/>
      <w:bCs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EC4E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link w:val="30"/>
    <w:qFormat/>
    <w:rsid w:val="00EC4E61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EC4E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4E61"/>
    <w:rPr>
      <w:b/>
      <w:bCs/>
      <w:sz w:val="24"/>
      <w:szCs w:val="24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EC4E61"/>
    <w:rPr>
      <w:rFonts w:ascii="Arial" w:hAnsi="Arial" w:cs="Arial"/>
      <w:b/>
      <w:bCs/>
      <w:sz w:val="22"/>
      <w:szCs w:val="22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C4E61"/>
    <w:rPr>
      <w:rFonts w:ascii="Arial" w:hAnsi="Arial"/>
      <w:b/>
      <w:bCs/>
      <w:szCs w:val="24"/>
      <w:lang w:val="en-US"/>
    </w:rPr>
  </w:style>
  <w:style w:type="character" w:customStyle="1" w:styleId="40">
    <w:name w:val="Заголовок 4 Знак"/>
    <w:basedOn w:val="a0"/>
    <w:link w:val="4"/>
    <w:rsid w:val="00EC4E61"/>
    <w:rPr>
      <w:b/>
      <w:bCs/>
      <w:sz w:val="24"/>
      <w:szCs w:val="22"/>
      <w:lang w:val="en-US"/>
    </w:rPr>
  </w:style>
  <w:style w:type="paragraph" w:customStyle="1" w:styleId="ConsPlusTitle">
    <w:name w:val="ConsPlusTitle"/>
    <w:uiPriority w:val="99"/>
    <w:rsid w:val="002F3F87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11">
    <w:name w:val="Без интервала1"/>
    <w:rsid w:val="002F3F87"/>
    <w:rPr>
      <w:rFonts w:ascii="Calibri" w:hAnsi="Calibri"/>
      <w:sz w:val="22"/>
      <w:szCs w:val="22"/>
      <w:lang w:eastAsia="ru-RU"/>
    </w:rPr>
  </w:style>
  <w:style w:type="character" w:styleId="a3">
    <w:name w:val="Strong"/>
    <w:basedOn w:val="a0"/>
    <w:qFormat/>
    <w:rsid w:val="002F3F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3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87"/>
    <w:rPr>
      <w:rFonts w:ascii="Tahoma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semiHidden/>
    <w:unhideWhenUsed/>
    <w:rsid w:val="00E544B2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2F65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styleId="a8">
    <w:name w:val="Table Grid"/>
    <w:basedOn w:val="a1"/>
    <w:rsid w:val="002F651C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E0C79"/>
  </w:style>
  <w:style w:type="table" w:customStyle="1" w:styleId="TableNormal">
    <w:name w:val="Table Normal"/>
    <w:uiPriority w:val="2"/>
    <w:semiHidden/>
    <w:unhideWhenUsed/>
    <w:qFormat/>
    <w:rsid w:val="00FE0C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E0C79"/>
    <w:pPr>
      <w:widowControl w:val="0"/>
      <w:autoSpaceDE w:val="0"/>
      <w:autoSpaceDN w:val="0"/>
      <w:jc w:val="both"/>
    </w:pPr>
    <w:rPr>
      <w:rFonts w:ascii="Arial" w:eastAsia="Arial" w:hAnsi="Arial" w:cs="Arial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FE0C79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E0C79"/>
    <w:pPr>
      <w:widowControl w:val="0"/>
      <w:autoSpaceDE w:val="0"/>
      <w:autoSpaceDN w:val="0"/>
      <w:spacing w:line="224" w:lineRule="exact"/>
      <w:jc w:val="center"/>
    </w:pPr>
    <w:rPr>
      <w:rFonts w:ascii="Courier New" w:eastAsia="Courier New" w:hAnsi="Courier New" w:cs="Courier New"/>
      <w:sz w:val="22"/>
      <w:szCs w:val="22"/>
      <w:lang w:val="ru-RU"/>
    </w:rPr>
  </w:style>
  <w:style w:type="paragraph" w:customStyle="1" w:styleId="ab">
    <w:name w:val="Нормальный"/>
    <w:basedOn w:val="a"/>
    <w:rsid w:val="0031579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  <w:lang w:val="ru-RU" w:eastAsia="ru-RU"/>
    </w:rPr>
  </w:style>
  <w:style w:type="paragraph" w:customStyle="1" w:styleId="s1">
    <w:name w:val="s_1"/>
    <w:basedOn w:val="a"/>
    <w:rsid w:val="009F5010"/>
    <w:pPr>
      <w:spacing w:before="100" w:beforeAutospacing="1" w:after="100" w:afterAutospacing="1"/>
    </w:pPr>
    <w:rPr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B034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345C"/>
    <w:rPr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B034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345C"/>
    <w:rPr>
      <w:sz w:val="24"/>
      <w:szCs w:val="24"/>
      <w:lang w:val="en-US"/>
    </w:rPr>
  </w:style>
  <w:style w:type="paragraph" w:styleId="af0">
    <w:name w:val="No Spacing"/>
    <w:link w:val="af1"/>
    <w:uiPriority w:val="1"/>
    <w:qFormat/>
    <w:rsid w:val="00CC461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af2">
    <w:basedOn w:val="a"/>
    <w:next w:val="af3"/>
    <w:uiPriority w:val="99"/>
    <w:unhideWhenUsed/>
    <w:rsid w:val="00CC461D"/>
    <w:pPr>
      <w:spacing w:before="100" w:beforeAutospacing="1" w:after="100" w:afterAutospacing="1"/>
    </w:pPr>
    <w:rPr>
      <w:lang w:val="ru-RU" w:eastAsia="ru-RU"/>
    </w:rPr>
  </w:style>
  <w:style w:type="character" w:customStyle="1" w:styleId="af1">
    <w:name w:val="Без интервала Знак"/>
    <w:link w:val="af0"/>
    <w:uiPriority w:val="1"/>
    <w:rsid w:val="00CC461D"/>
    <w:rPr>
      <w:lang w:eastAsia="ru-RU"/>
    </w:rPr>
  </w:style>
  <w:style w:type="paragraph" w:styleId="af3">
    <w:name w:val="Normal (Web)"/>
    <w:basedOn w:val="a"/>
    <w:uiPriority w:val="99"/>
    <w:semiHidden/>
    <w:unhideWhenUsed/>
    <w:rsid w:val="00CC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25267/202501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25267/315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25267/202501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25267/28801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12125267/315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25267/32201" TargetMode="External"/><Relationship Id="rId14" Type="http://schemas.openxmlformats.org/officeDocument/2006/relationships/hyperlink" Target="https://internet.garant.ru/document/redirect/12125267/23101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45BA-AB25-413F-BF17-6185AEC3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Викторовна</dc:creator>
  <cp:lastModifiedBy>Zariyat</cp:lastModifiedBy>
  <cp:revision>2</cp:revision>
  <cp:lastPrinted>2023-09-13T11:31:00Z</cp:lastPrinted>
  <dcterms:created xsi:type="dcterms:W3CDTF">2024-01-24T12:24:00Z</dcterms:created>
  <dcterms:modified xsi:type="dcterms:W3CDTF">2024-01-24T12:24:00Z</dcterms:modified>
</cp:coreProperties>
</file>