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D69" w:rsidRPr="00F13D69" w:rsidRDefault="00F13D69" w:rsidP="00F13D69">
      <w:pPr>
        <w:spacing w:after="0" w:line="240" w:lineRule="auto"/>
        <w:ind w:left="567" w:right="565"/>
        <w:jc w:val="center"/>
        <w:rPr>
          <w:rFonts w:ascii="Times New Roman" w:eastAsia="Batang" w:hAnsi="Times New Roman" w:cs="Times New Roman"/>
          <w:b/>
          <w:bCs/>
          <w:sz w:val="36"/>
          <w:szCs w:val="52"/>
          <w:lang w:eastAsia="ru-RU"/>
        </w:rPr>
      </w:pPr>
      <w:r w:rsidRPr="00F13D69">
        <w:rPr>
          <w:rFonts w:ascii="Times New Roman" w:eastAsia="Batang" w:hAnsi="Times New Roman" w:cs="Times New Roman"/>
          <w:b/>
          <w:bCs/>
          <w:sz w:val="36"/>
          <w:szCs w:val="52"/>
          <w:lang w:eastAsia="ru-RU"/>
        </w:rPr>
        <w:t>Усть-Джегутинская межрайонная прокуратура</w:t>
      </w:r>
    </w:p>
    <w:p w:rsidR="00F13D69" w:rsidRDefault="00F13D69" w:rsidP="00F13D69">
      <w:pPr>
        <w:spacing w:after="0" w:line="240" w:lineRule="auto"/>
        <w:ind w:left="567" w:right="565"/>
        <w:jc w:val="center"/>
        <w:rPr>
          <w:rFonts w:ascii="Times New Roman" w:eastAsia="Batang" w:hAnsi="Times New Roman" w:cs="Times New Roman"/>
          <w:b/>
          <w:bCs/>
          <w:sz w:val="36"/>
          <w:szCs w:val="52"/>
          <w:lang w:eastAsia="ru-RU"/>
        </w:rPr>
      </w:pPr>
      <w:r w:rsidRPr="00F13D69">
        <w:rPr>
          <w:rFonts w:ascii="Times New Roman" w:eastAsia="Batang" w:hAnsi="Times New Roman" w:cs="Times New Roman"/>
          <w:b/>
          <w:bCs/>
          <w:sz w:val="36"/>
          <w:szCs w:val="52"/>
          <w:lang w:eastAsia="ru-RU"/>
        </w:rPr>
        <w:t>ПАМЯТКА</w:t>
      </w:r>
      <w:bookmarkStart w:id="0" w:name="_GoBack"/>
      <w:bookmarkEnd w:id="0"/>
    </w:p>
    <w:p w:rsidR="00F13D69" w:rsidRPr="00F13D69" w:rsidRDefault="00F13D69" w:rsidP="00F13D69">
      <w:pPr>
        <w:spacing w:after="0" w:line="240" w:lineRule="auto"/>
        <w:ind w:left="567" w:right="565"/>
        <w:jc w:val="center"/>
        <w:rPr>
          <w:rFonts w:ascii="Times New Roman" w:eastAsia="Batang" w:hAnsi="Times New Roman" w:cs="Times New Roman"/>
          <w:b/>
          <w:bCs/>
          <w:sz w:val="36"/>
          <w:szCs w:val="52"/>
          <w:lang w:eastAsia="ru-RU"/>
        </w:rPr>
      </w:pPr>
      <w:r w:rsidRPr="00F13D69">
        <w:rPr>
          <w:rFonts w:ascii="Times New Roman" w:eastAsia="Times New Roman" w:hAnsi="Times New Roman" w:cs="Times New Roman"/>
          <w:noProof/>
          <w:sz w:val="28"/>
          <w:szCs w:val="28"/>
          <w:lang w:eastAsia="ru-RU"/>
        </w:rPr>
        <w:drawing>
          <wp:inline distT="0" distB="0" distL="0" distR="0" wp14:anchorId="2746E741" wp14:editId="66227BC8">
            <wp:extent cx="1256127" cy="1209675"/>
            <wp:effectExtent l="19050" t="0" r="1173" b="0"/>
            <wp:docPr id="10" name="Рисунок 0" descr="emblema_generalnoy_prokuratury_krask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generalnoy_prokuratury_kraska_b.jpg"/>
                    <pic:cNvPicPr/>
                  </pic:nvPicPr>
                  <pic:blipFill>
                    <a:blip r:embed="rId4" cstate="print"/>
                    <a:stretch>
                      <a:fillRect/>
                    </a:stretch>
                  </pic:blipFill>
                  <pic:spPr>
                    <a:xfrm>
                      <a:off x="0" y="0"/>
                      <a:ext cx="1260335" cy="1213727"/>
                    </a:xfrm>
                    <a:prstGeom prst="rect">
                      <a:avLst/>
                    </a:prstGeom>
                  </pic:spPr>
                </pic:pic>
              </a:graphicData>
            </a:graphic>
          </wp:inline>
        </w:drawing>
      </w:r>
    </w:p>
    <w:p w:rsidR="00AF535D" w:rsidRPr="00AF535D" w:rsidRDefault="00AF535D" w:rsidP="00AF535D">
      <w:pPr>
        <w:jc w:val="center"/>
        <w:rPr>
          <w:rFonts w:ascii="Times New Roman" w:hAnsi="Times New Roman" w:cs="Times New Roman"/>
          <w:sz w:val="36"/>
          <w:szCs w:val="36"/>
        </w:rPr>
      </w:pPr>
      <w:r w:rsidRPr="00AF535D">
        <w:rPr>
          <w:rFonts w:ascii="Times New Roman" w:hAnsi="Times New Roman" w:cs="Times New Roman"/>
          <w:sz w:val="36"/>
          <w:szCs w:val="36"/>
        </w:rPr>
        <w:t xml:space="preserve"> О</w:t>
      </w:r>
      <w:r w:rsidR="00B76555">
        <w:rPr>
          <w:rFonts w:ascii="Times New Roman" w:hAnsi="Times New Roman" w:cs="Times New Roman"/>
          <w:sz w:val="36"/>
          <w:szCs w:val="36"/>
        </w:rPr>
        <w:t>б ответственности за преступления против жизни и здоровья</w:t>
      </w:r>
      <w:r w:rsidRPr="00AF535D">
        <w:rPr>
          <w:rFonts w:ascii="Times New Roman" w:hAnsi="Times New Roman" w:cs="Times New Roman"/>
          <w:sz w:val="36"/>
          <w:szCs w:val="36"/>
        </w:rPr>
        <w:t xml:space="preserve"> </w:t>
      </w:r>
    </w:p>
    <w:p w:rsidR="000D54BC" w:rsidRPr="000D54BC" w:rsidRDefault="00AF535D" w:rsidP="000D54BC">
      <w:pPr>
        <w:ind w:firstLine="540"/>
        <w:jc w:val="center"/>
        <w:rPr>
          <w:rFonts w:ascii="Times New Roman" w:eastAsia="Times New Roman" w:hAnsi="Times New Roman" w:cs="Times New Roman"/>
          <w:sz w:val="36"/>
          <w:szCs w:val="36"/>
          <w:lang w:eastAsia="ru-RU"/>
        </w:rPr>
      </w:pPr>
      <w:r w:rsidRPr="00AF535D">
        <w:rPr>
          <w:rFonts w:ascii="Times New Roman" w:eastAsia="Times New Roman" w:hAnsi="Times New Roman" w:cs="Times New Roman"/>
          <w:b/>
          <w:bCs/>
          <w:sz w:val="36"/>
          <w:szCs w:val="36"/>
          <w:lang w:eastAsia="ru-RU"/>
        </w:rPr>
        <w:t>«</w:t>
      </w:r>
      <w:r w:rsidR="000D54BC">
        <w:rPr>
          <w:rFonts w:ascii="Times New Roman" w:eastAsia="Times New Roman" w:hAnsi="Times New Roman" w:cs="Times New Roman"/>
          <w:b/>
          <w:bCs/>
          <w:sz w:val="36"/>
          <w:szCs w:val="36"/>
          <w:lang w:eastAsia="ru-RU"/>
        </w:rPr>
        <w:t xml:space="preserve">Уголовная ответственность за </w:t>
      </w:r>
      <w:r w:rsidR="00B76555" w:rsidRPr="000D54BC">
        <w:rPr>
          <w:rFonts w:ascii="Times New Roman" w:eastAsia="Times New Roman" w:hAnsi="Times New Roman" w:cs="Times New Roman"/>
          <w:b/>
          <w:bCs/>
          <w:sz w:val="36"/>
          <w:szCs w:val="36"/>
          <w:lang w:eastAsia="ru-RU"/>
        </w:rPr>
        <w:t>убийство</w:t>
      </w:r>
      <w:r w:rsidR="000D54BC" w:rsidRPr="000D54BC">
        <w:rPr>
          <w:rFonts w:ascii="Times New Roman" w:eastAsia="Times New Roman" w:hAnsi="Times New Roman" w:cs="Times New Roman"/>
          <w:b/>
          <w:bCs/>
          <w:sz w:val="36"/>
          <w:szCs w:val="36"/>
          <w:lang w:eastAsia="ru-RU"/>
        </w:rPr>
        <w:t>, совершенное в состоянии аффекта</w:t>
      </w:r>
      <w:r w:rsidR="000D54BC">
        <w:rPr>
          <w:rFonts w:ascii="Times New Roman" w:eastAsia="Times New Roman" w:hAnsi="Times New Roman" w:cs="Times New Roman"/>
          <w:b/>
          <w:bCs/>
          <w:sz w:val="36"/>
          <w:szCs w:val="36"/>
          <w:lang w:eastAsia="ru-RU"/>
        </w:rPr>
        <w:t>»</w:t>
      </w:r>
    </w:p>
    <w:p w:rsidR="00AF535D" w:rsidRDefault="00AF535D" w:rsidP="00AF535D">
      <w:pPr>
        <w:spacing w:after="0" w:line="240" w:lineRule="auto"/>
        <w:jc w:val="both"/>
        <w:rPr>
          <w:rFonts w:ascii="Times New Roman" w:eastAsia="Times New Roman" w:hAnsi="Times New Roman" w:cs="Times New Roman"/>
          <w:sz w:val="24"/>
          <w:szCs w:val="24"/>
          <w:lang w:eastAsia="ru-RU"/>
        </w:rPr>
      </w:pPr>
    </w:p>
    <w:p w:rsidR="000D54BC" w:rsidRPr="000D54BC" w:rsidRDefault="000D54BC" w:rsidP="000D54BC">
      <w:pPr>
        <w:spacing w:after="0" w:line="240" w:lineRule="auto"/>
        <w:ind w:firstLine="709"/>
        <w:jc w:val="both"/>
        <w:rPr>
          <w:rFonts w:ascii="Times New Roman" w:eastAsia="Times New Roman" w:hAnsi="Times New Roman" w:cs="Times New Roman"/>
          <w:sz w:val="28"/>
          <w:szCs w:val="28"/>
          <w:lang w:eastAsia="ru-RU"/>
        </w:rPr>
      </w:pPr>
      <w:r w:rsidRPr="000D54BC">
        <w:rPr>
          <w:rFonts w:ascii="Times New Roman" w:eastAsia="Times New Roman" w:hAnsi="Times New Roman" w:cs="Times New Roman"/>
          <w:sz w:val="28"/>
          <w:szCs w:val="28"/>
          <w:lang w:eastAsia="ru-RU"/>
        </w:rPr>
        <w:t>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0D54BC" w:rsidRDefault="000D54BC" w:rsidP="000D54BC">
      <w:pPr>
        <w:spacing w:after="0" w:line="240" w:lineRule="auto"/>
        <w:ind w:firstLine="709"/>
        <w:jc w:val="both"/>
        <w:rPr>
          <w:rFonts w:ascii="Times New Roman" w:eastAsia="Times New Roman" w:hAnsi="Times New Roman" w:cs="Times New Roman"/>
          <w:sz w:val="28"/>
          <w:szCs w:val="28"/>
          <w:lang w:eastAsia="ru-RU"/>
        </w:rPr>
      </w:pPr>
    </w:p>
    <w:p w:rsidR="000D54BC" w:rsidRPr="000D54BC" w:rsidRDefault="000D54BC" w:rsidP="000D54BC">
      <w:pPr>
        <w:spacing w:after="0" w:line="240" w:lineRule="auto"/>
        <w:ind w:firstLine="709"/>
        <w:jc w:val="both"/>
        <w:rPr>
          <w:rFonts w:ascii="Times New Roman" w:eastAsia="Times New Roman" w:hAnsi="Times New Roman" w:cs="Times New Roman"/>
          <w:sz w:val="28"/>
          <w:szCs w:val="28"/>
          <w:lang w:eastAsia="ru-RU"/>
        </w:rPr>
      </w:pPr>
      <w:r w:rsidRPr="000D54BC">
        <w:rPr>
          <w:rFonts w:ascii="Times New Roman" w:eastAsia="Times New Roman" w:hAnsi="Times New Roman" w:cs="Times New Roman"/>
          <w:sz w:val="28"/>
          <w:szCs w:val="28"/>
          <w:lang w:eastAsia="ru-RU"/>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0D54BC" w:rsidRDefault="000D54BC" w:rsidP="000D54BC">
      <w:pPr>
        <w:spacing w:after="0" w:line="240" w:lineRule="auto"/>
        <w:ind w:firstLine="709"/>
        <w:jc w:val="both"/>
        <w:rPr>
          <w:rFonts w:ascii="Times New Roman" w:eastAsia="Times New Roman" w:hAnsi="Times New Roman" w:cs="Times New Roman"/>
          <w:sz w:val="28"/>
          <w:szCs w:val="28"/>
          <w:lang w:eastAsia="ru-RU"/>
        </w:rPr>
      </w:pPr>
    </w:p>
    <w:p w:rsidR="000D54BC" w:rsidRPr="000D54BC" w:rsidRDefault="000D54BC" w:rsidP="000D54BC">
      <w:pPr>
        <w:spacing w:after="0" w:line="240" w:lineRule="auto"/>
        <w:ind w:firstLine="709"/>
        <w:jc w:val="both"/>
        <w:rPr>
          <w:rFonts w:ascii="Times New Roman" w:eastAsia="Times New Roman" w:hAnsi="Times New Roman" w:cs="Times New Roman"/>
          <w:sz w:val="28"/>
          <w:szCs w:val="28"/>
          <w:lang w:eastAsia="ru-RU"/>
        </w:rPr>
      </w:pPr>
      <w:r w:rsidRPr="000D54BC">
        <w:rPr>
          <w:rFonts w:ascii="Times New Roman" w:eastAsia="Times New Roman" w:hAnsi="Times New Roman" w:cs="Times New Roman"/>
          <w:sz w:val="28"/>
          <w:szCs w:val="28"/>
          <w:lang w:eastAsia="ru-RU"/>
        </w:rPr>
        <w:t>2. Убийство двух или более лиц, совершенное в состоянии аффекта, -</w:t>
      </w:r>
    </w:p>
    <w:p w:rsidR="000D54BC" w:rsidRPr="000D54BC" w:rsidRDefault="000D54BC" w:rsidP="000D54BC">
      <w:pPr>
        <w:spacing w:after="0" w:line="240" w:lineRule="auto"/>
        <w:ind w:firstLine="709"/>
        <w:jc w:val="both"/>
        <w:rPr>
          <w:rFonts w:ascii="Times New Roman" w:eastAsia="Times New Roman" w:hAnsi="Times New Roman" w:cs="Times New Roman"/>
          <w:sz w:val="28"/>
          <w:szCs w:val="28"/>
          <w:lang w:eastAsia="ru-RU"/>
        </w:rPr>
      </w:pPr>
      <w:r w:rsidRPr="000D54BC">
        <w:rPr>
          <w:rFonts w:ascii="Times New Roman" w:eastAsia="Times New Roman" w:hAnsi="Times New Roman" w:cs="Times New Roman"/>
          <w:sz w:val="28"/>
          <w:szCs w:val="28"/>
          <w:lang w:eastAsia="ru-RU"/>
        </w:rPr>
        <w:t>наказывается принудительными работами на срок до пяти лет либо лишением свободы на тот же срок.</w:t>
      </w:r>
    </w:p>
    <w:p w:rsidR="00AF535D" w:rsidRPr="00AF535D" w:rsidRDefault="00AF535D" w:rsidP="000D54BC">
      <w:pPr>
        <w:spacing w:after="0" w:line="240" w:lineRule="auto"/>
        <w:ind w:firstLine="709"/>
        <w:jc w:val="both"/>
        <w:rPr>
          <w:rFonts w:ascii="Times New Roman" w:hAnsi="Times New Roman" w:cs="Times New Roman"/>
          <w:sz w:val="28"/>
          <w:szCs w:val="28"/>
        </w:rPr>
      </w:pPr>
    </w:p>
    <w:sectPr w:rsidR="00AF535D" w:rsidRPr="00AF5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D"/>
    <w:rsid w:val="000B1E87"/>
    <w:rsid w:val="000D54BC"/>
    <w:rsid w:val="00265904"/>
    <w:rsid w:val="00A751F6"/>
    <w:rsid w:val="00AF535D"/>
    <w:rsid w:val="00B76555"/>
    <w:rsid w:val="00C607DE"/>
    <w:rsid w:val="00E17CD9"/>
    <w:rsid w:val="00F1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9952"/>
  <w15:chartTrackingRefBased/>
  <w15:docId w15:val="{7D677D07-FAFA-47C4-9DBA-61A66DA8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7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2002">
      <w:bodyDiv w:val="1"/>
      <w:marLeft w:val="0"/>
      <w:marRight w:val="0"/>
      <w:marTop w:val="0"/>
      <w:marBottom w:val="0"/>
      <w:divBdr>
        <w:top w:val="none" w:sz="0" w:space="0" w:color="auto"/>
        <w:left w:val="none" w:sz="0" w:space="0" w:color="auto"/>
        <w:bottom w:val="none" w:sz="0" w:space="0" w:color="auto"/>
        <w:right w:val="none" w:sz="0" w:space="0" w:color="auto"/>
      </w:divBdr>
    </w:div>
    <w:div w:id="1341158639">
      <w:bodyDiv w:val="1"/>
      <w:marLeft w:val="0"/>
      <w:marRight w:val="0"/>
      <w:marTop w:val="0"/>
      <w:marBottom w:val="0"/>
      <w:divBdr>
        <w:top w:val="none" w:sz="0" w:space="0" w:color="auto"/>
        <w:left w:val="none" w:sz="0" w:space="0" w:color="auto"/>
        <w:bottom w:val="none" w:sz="0" w:space="0" w:color="auto"/>
        <w:right w:val="none" w:sz="0" w:space="0" w:color="auto"/>
      </w:divBdr>
      <w:divsChild>
        <w:div w:id="78446691">
          <w:marLeft w:val="0"/>
          <w:marRight w:val="0"/>
          <w:marTop w:val="0"/>
          <w:marBottom w:val="0"/>
          <w:divBdr>
            <w:top w:val="none" w:sz="0" w:space="0" w:color="auto"/>
            <w:left w:val="none" w:sz="0" w:space="0" w:color="auto"/>
            <w:bottom w:val="none" w:sz="0" w:space="0" w:color="auto"/>
            <w:right w:val="none" w:sz="0" w:space="0" w:color="auto"/>
          </w:divBdr>
        </w:div>
      </w:divsChild>
    </w:div>
    <w:div w:id="1735081216">
      <w:bodyDiv w:val="1"/>
      <w:marLeft w:val="0"/>
      <w:marRight w:val="0"/>
      <w:marTop w:val="0"/>
      <w:marBottom w:val="0"/>
      <w:divBdr>
        <w:top w:val="none" w:sz="0" w:space="0" w:color="auto"/>
        <w:left w:val="none" w:sz="0" w:space="0" w:color="auto"/>
        <w:bottom w:val="none" w:sz="0" w:space="0" w:color="auto"/>
        <w:right w:val="none" w:sz="0" w:space="0" w:color="auto"/>
      </w:divBdr>
      <w:divsChild>
        <w:div w:id="599416765">
          <w:marLeft w:val="0"/>
          <w:marRight w:val="0"/>
          <w:marTop w:val="0"/>
          <w:marBottom w:val="0"/>
          <w:divBdr>
            <w:top w:val="none" w:sz="0" w:space="0" w:color="auto"/>
            <w:left w:val="none" w:sz="0" w:space="0" w:color="auto"/>
            <w:bottom w:val="none" w:sz="0" w:space="0" w:color="auto"/>
            <w:right w:val="none" w:sz="0" w:space="0" w:color="auto"/>
          </w:divBdr>
        </w:div>
        <w:div w:id="1895776254">
          <w:marLeft w:val="0"/>
          <w:marRight w:val="0"/>
          <w:marTop w:val="0"/>
          <w:marBottom w:val="0"/>
          <w:divBdr>
            <w:top w:val="none" w:sz="0" w:space="0" w:color="auto"/>
            <w:left w:val="none" w:sz="0" w:space="0" w:color="auto"/>
            <w:bottom w:val="none" w:sz="0" w:space="0" w:color="auto"/>
            <w:right w:val="none" w:sz="0" w:space="0" w:color="auto"/>
          </w:divBdr>
        </w:div>
        <w:div w:id="280232301">
          <w:marLeft w:val="0"/>
          <w:marRight w:val="0"/>
          <w:marTop w:val="0"/>
          <w:marBottom w:val="0"/>
          <w:divBdr>
            <w:top w:val="none" w:sz="0" w:space="0" w:color="auto"/>
            <w:left w:val="none" w:sz="0" w:space="0" w:color="auto"/>
            <w:bottom w:val="none" w:sz="0" w:space="0" w:color="auto"/>
            <w:right w:val="none" w:sz="0" w:space="0" w:color="auto"/>
          </w:divBdr>
        </w:div>
        <w:div w:id="773552758">
          <w:marLeft w:val="0"/>
          <w:marRight w:val="0"/>
          <w:marTop w:val="0"/>
          <w:marBottom w:val="0"/>
          <w:divBdr>
            <w:top w:val="none" w:sz="0" w:space="0" w:color="auto"/>
            <w:left w:val="none" w:sz="0" w:space="0" w:color="auto"/>
            <w:bottom w:val="none" w:sz="0" w:space="0" w:color="auto"/>
            <w:right w:val="none" w:sz="0" w:space="0" w:color="auto"/>
          </w:divBdr>
        </w:div>
        <w:div w:id="753625172">
          <w:marLeft w:val="0"/>
          <w:marRight w:val="0"/>
          <w:marTop w:val="0"/>
          <w:marBottom w:val="0"/>
          <w:divBdr>
            <w:top w:val="none" w:sz="0" w:space="0" w:color="auto"/>
            <w:left w:val="none" w:sz="0" w:space="0" w:color="auto"/>
            <w:bottom w:val="none" w:sz="0" w:space="0" w:color="auto"/>
            <w:right w:val="none" w:sz="0" w:space="0" w:color="auto"/>
          </w:divBdr>
        </w:div>
        <w:div w:id="360908313">
          <w:marLeft w:val="0"/>
          <w:marRight w:val="0"/>
          <w:marTop w:val="0"/>
          <w:marBottom w:val="0"/>
          <w:divBdr>
            <w:top w:val="none" w:sz="0" w:space="0" w:color="auto"/>
            <w:left w:val="none" w:sz="0" w:space="0" w:color="auto"/>
            <w:bottom w:val="none" w:sz="0" w:space="0" w:color="auto"/>
            <w:right w:val="none" w:sz="0" w:space="0" w:color="auto"/>
          </w:divBdr>
        </w:div>
      </w:divsChild>
    </w:div>
    <w:div w:id="1890258910">
      <w:bodyDiv w:val="1"/>
      <w:marLeft w:val="0"/>
      <w:marRight w:val="0"/>
      <w:marTop w:val="0"/>
      <w:marBottom w:val="0"/>
      <w:divBdr>
        <w:top w:val="none" w:sz="0" w:space="0" w:color="auto"/>
        <w:left w:val="none" w:sz="0" w:space="0" w:color="auto"/>
        <w:bottom w:val="none" w:sz="0" w:space="0" w:color="auto"/>
        <w:right w:val="none" w:sz="0" w:space="0" w:color="auto"/>
      </w:divBdr>
      <w:divsChild>
        <w:div w:id="119846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Барсагов Алан Маратович</dc:creator>
  <cp:keywords/>
  <dc:description/>
  <cp:lastModifiedBy>Мадина</cp:lastModifiedBy>
  <cp:revision>2</cp:revision>
  <cp:lastPrinted>2022-12-27T17:12:00Z</cp:lastPrinted>
  <dcterms:created xsi:type="dcterms:W3CDTF">2022-12-27T17:12:00Z</dcterms:created>
  <dcterms:modified xsi:type="dcterms:W3CDTF">2022-12-27T17:12:00Z</dcterms:modified>
</cp:coreProperties>
</file>