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58" w:rsidRPr="003B7A58" w:rsidRDefault="003B7A58" w:rsidP="00222F8C">
      <w:pPr>
        <w:jc w:val="right"/>
        <w:rPr>
          <w:rFonts w:ascii="Arial" w:hAnsi="Arial" w:cs="Arial"/>
          <w:color w:val="0086CD"/>
          <w:sz w:val="26"/>
          <w:szCs w:val="26"/>
        </w:rPr>
      </w:pPr>
      <w:r>
        <w:rPr>
          <w:rFonts w:ascii="Arial" w:hAnsi="Arial" w:cs="Arial"/>
          <w:color w:val="0086CD"/>
          <w:sz w:val="26"/>
          <w:szCs w:val="26"/>
        </w:rPr>
        <w:t>Информация для прессы</w:t>
      </w:r>
    </w:p>
    <w:p w:rsidR="003B7A58" w:rsidRDefault="00744D1A" w:rsidP="003B7A58">
      <w:pPr>
        <w:rPr>
          <w:rFonts w:ascii="Arial" w:hAnsi="Arial" w:cs="Arial"/>
          <w:color w:val="0086CD"/>
          <w:sz w:val="26"/>
          <w:szCs w:val="26"/>
        </w:rPr>
      </w:pPr>
      <w:r>
        <w:rPr>
          <w:rFonts w:ascii="Arial" w:hAnsi="Arial" w:cs="Arial"/>
          <w:color w:val="0086CD"/>
          <w:sz w:val="26"/>
          <w:szCs w:val="26"/>
        </w:rPr>
        <w:t>30</w:t>
      </w:r>
      <w:r w:rsidR="003B7A58" w:rsidRPr="00AF29D8">
        <w:rPr>
          <w:rFonts w:ascii="Arial" w:hAnsi="Arial" w:cs="Arial"/>
          <w:color w:val="0086CD"/>
          <w:sz w:val="26"/>
          <w:szCs w:val="26"/>
        </w:rPr>
        <w:t>.04.2015</w:t>
      </w:r>
    </w:p>
    <w:p w:rsidR="003B7A58" w:rsidRPr="00384C64" w:rsidRDefault="00445273" w:rsidP="003B7A5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Малый и средний бизнес </w:t>
      </w:r>
      <w:r w:rsidR="004B70DA">
        <w:rPr>
          <w:rFonts w:ascii="Arial" w:hAnsi="Arial" w:cs="Arial"/>
          <w:b/>
          <w:bCs/>
          <w:sz w:val="24"/>
          <w:szCs w:val="24"/>
          <w:lang w:eastAsia="ru-RU"/>
        </w:rPr>
        <w:t>Карачаево-Черкесской</w:t>
      </w:r>
      <w:r w:rsidR="00F73173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A16232">
        <w:rPr>
          <w:rFonts w:ascii="Arial" w:hAnsi="Arial" w:cs="Arial"/>
          <w:b/>
          <w:bCs/>
          <w:sz w:val="24"/>
          <w:szCs w:val="24"/>
          <w:lang w:eastAsia="ru-RU"/>
        </w:rPr>
        <w:t xml:space="preserve">Республики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сможет брать кредиты под 13,5% </w:t>
      </w:r>
      <w:proofErr w:type="gramStart"/>
      <w:r>
        <w:rPr>
          <w:rFonts w:ascii="Arial" w:hAnsi="Arial" w:cs="Arial"/>
          <w:b/>
          <w:bCs/>
          <w:sz w:val="24"/>
          <w:szCs w:val="24"/>
          <w:lang w:eastAsia="ru-RU"/>
        </w:rPr>
        <w:t>годовых</w:t>
      </w:r>
      <w:proofErr w:type="gramEnd"/>
    </w:p>
    <w:p w:rsidR="00445273" w:rsidRDefault="003B7A58" w:rsidP="00445273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МСП Банк</w:t>
      </w:r>
      <w:r w:rsidR="00445273">
        <w:rPr>
          <w:rFonts w:ascii="Arial" w:hAnsi="Arial" w:cs="Arial"/>
          <w:sz w:val="24"/>
          <w:szCs w:val="24"/>
          <w:lang w:eastAsia="ru-RU"/>
        </w:rPr>
        <w:t xml:space="preserve"> (группа ВЭБ)</w:t>
      </w:r>
      <w:r>
        <w:rPr>
          <w:rFonts w:ascii="Arial" w:hAnsi="Arial" w:cs="Arial"/>
          <w:sz w:val="24"/>
          <w:szCs w:val="24"/>
          <w:lang w:eastAsia="ru-RU"/>
        </w:rPr>
        <w:t xml:space="preserve"> запускает новый кредитный продукт «МСП-Регион» для поддержки малого и среднего бизнеса</w:t>
      </w:r>
      <w:r w:rsidR="0044527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B70DA">
        <w:rPr>
          <w:rFonts w:ascii="Arial" w:hAnsi="Arial" w:cs="Arial"/>
          <w:sz w:val="24"/>
          <w:szCs w:val="24"/>
          <w:lang w:eastAsia="ru-RU"/>
        </w:rPr>
        <w:t>Карачаево-Черкесской</w:t>
      </w:r>
      <w:r w:rsidR="00F7317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16232">
        <w:rPr>
          <w:rFonts w:ascii="Arial" w:hAnsi="Arial" w:cs="Arial"/>
          <w:sz w:val="24"/>
          <w:szCs w:val="24"/>
          <w:lang w:eastAsia="ru-RU"/>
        </w:rPr>
        <w:t>Республики</w:t>
      </w:r>
      <w:r w:rsidR="00445273">
        <w:rPr>
          <w:rFonts w:ascii="Arial" w:hAnsi="Arial" w:cs="Arial"/>
          <w:sz w:val="24"/>
          <w:szCs w:val="24"/>
          <w:lang w:eastAsia="ru-RU"/>
        </w:rPr>
        <w:t xml:space="preserve">. Предприниматели смогут получить финансирование в объеме до 60 </w:t>
      </w:r>
      <w:proofErr w:type="gramStart"/>
      <w:r w:rsidR="00445273">
        <w:rPr>
          <w:rFonts w:ascii="Arial" w:hAnsi="Arial" w:cs="Arial"/>
          <w:sz w:val="24"/>
          <w:szCs w:val="24"/>
          <w:lang w:eastAsia="ru-RU"/>
        </w:rPr>
        <w:t>млн</w:t>
      </w:r>
      <w:proofErr w:type="gramEnd"/>
      <w:r w:rsidR="00445273">
        <w:rPr>
          <w:rFonts w:ascii="Arial" w:hAnsi="Arial" w:cs="Arial"/>
          <w:sz w:val="24"/>
          <w:szCs w:val="24"/>
          <w:lang w:eastAsia="ru-RU"/>
        </w:rPr>
        <w:t xml:space="preserve"> рублей на один проект по ставке не более 13,5% годовых. Срок предост</w:t>
      </w:r>
      <w:bookmarkStart w:id="0" w:name="_GoBack"/>
      <w:bookmarkEnd w:id="0"/>
      <w:r w:rsidR="00445273">
        <w:rPr>
          <w:rFonts w:ascii="Arial" w:hAnsi="Arial" w:cs="Arial"/>
          <w:sz w:val="24"/>
          <w:szCs w:val="24"/>
          <w:lang w:eastAsia="ru-RU"/>
        </w:rPr>
        <w:t xml:space="preserve">авления кредитной поддержки – до 7 лет. </w:t>
      </w:r>
    </w:p>
    <w:p w:rsidR="00445273" w:rsidRDefault="003B7A58" w:rsidP="00445273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Финансирование по продукту «МСП-Регион» будет предоставлено на приобретение или ремонт основных средств, расширение действующего или создание нового производства, финансирование текущей деятельности субъекта МСП, в том числе приобретение товарно-материальных ценностей, сырья и материалов, осуществление арендных платежей, выплату заработной платы, уплату налогов, услуг и работ.</w:t>
      </w:r>
      <w:r w:rsidR="00445273" w:rsidRPr="0044527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45273" w:rsidRDefault="00445273" w:rsidP="00445273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Адресную кредитную поддержку получат и другие регионы с приоритетом государственного развития: Дальний Восток, Северный Кавказ, Крым, а также моногорода «красной» и «желтой» зоны с наиболее сложным социально-экономическим положением. </w:t>
      </w:r>
    </w:p>
    <w:p w:rsidR="003B7A58" w:rsidRPr="00E378EF" w:rsidRDefault="00D55EDD" w:rsidP="003B7A58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hyperlink r:id="rId7" w:history="1">
        <w:r w:rsidR="003B7A58" w:rsidRPr="00E378EF">
          <w:rPr>
            <w:rStyle w:val="a7"/>
            <w:rFonts w:ascii="Arial" w:hAnsi="Arial" w:cs="Arial"/>
            <w:sz w:val="24"/>
            <w:szCs w:val="24"/>
            <w:lang w:eastAsia="ru-RU"/>
          </w:rPr>
          <w:t>Подробнее об условиях продукта «МСП-Регион» на сайте Банка.</w:t>
        </w:r>
      </w:hyperlink>
      <w:r w:rsidR="003B7A5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B7A58" w:rsidRDefault="003B7A58" w:rsidP="003B7A58">
      <w:pPr>
        <w:rPr>
          <w:rFonts w:ascii="Arial" w:hAnsi="Arial" w:cs="Arial"/>
          <w:color w:val="0086CD"/>
          <w:sz w:val="26"/>
          <w:szCs w:val="26"/>
        </w:rPr>
      </w:pPr>
    </w:p>
    <w:p w:rsidR="003B7A58" w:rsidRDefault="003B7A58" w:rsidP="003B7A58">
      <w:pPr>
        <w:rPr>
          <w:rFonts w:ascii="Arial" w:hAnsi="Arial" w:cs="Arial"/>
          <w:color w:val="0086CD"/>
          <w:sz w:val="26"/>
          <w:szCs w:val="26"/>
        </w:rPr>
      </w:pPr>
    </w:p>
    <w:p w:rsidR="003B7A58" w:rsidRPr="00E378EF" w:rsidRDefault="003B7A58" w:rsidP="003B7A58">
      <w:pPr>
        <w:rPr>
          <w:rFonts w:ascii="Arial" w:hAnsi="Arial" w:cs="Arial"/>
          <w:color w:val="0086CD"/>
          <w:sz w:val="26"/>
          <w:szCs w:val="26"/>
        </w:rPr>
      </w:pPr>
    </w:p>
    <w:p w:rsidR="003B7A58" w:rsidRPr="005C7871" w:rsidRDefault="003B7A58" w:rsidP="003B7A58">
      <w:pPr>
        <w:rPr>
          <w:rFonts w:ascii="Arial" w:hAnsi="Arial" w:cs="Arial"/>
          <w:color w:val="0086CD"/>
          <w:sz w:val="26"/>
          <w:szCs w:val="26"/>
        </w:rPr>
      </w:pPr>
    </w:p>
    <w:p w:rsidR="003B7A58" w:rsidRPr="003B7A58" w:rsidRDefault="003B7A58" w:rsidP="003B7A58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iCs/>
          <w:color w:val="000000"/>
          <w:sz w:val="18"/>
          <w:szCs w:val="18"/>
        </w:rPr>
        <w:t>Акционерное общество «Российский Банк поддержки малого и среднего предпринимательства» (АО «МСП Банк»)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было учреждено в 1999 году, 100%</w:t>
      </w:r>
      <w:r>
        <w:rPr>
          <w:rFonts w:ascii="Arial" w:hAnsi="Arial" w:cs="Arial"/>
          <w:i/>
          <w:sz w:val="18"/>
          <w:szCs w:val="18"/>
        </w:rPr>
        <w:t xml:space="preserve"> акций МСП Банка принадлежат</w:t>
      </w:r>
      <w:r w:rsidRPr="00FA2185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Государственной корпорации «Банк развития и внешнеэкономической деятельности (Внешэкономбанк)». По состоянию на 01.04.2015 года, уставный капитал МСП Банка составил 19,24 </w:t>
      </w:r>
      <w:proofErr w:type="gramStart"/>
      <w:r>
        <w:rPr>
          <w:rFonts w:ascii="Arial" w:hAnsi="Arial" w:cs="Arial"/>
          <w:i/>
          <w:sz w:val="18"/>
          <w:szCs w:val="18"/>
        </w:rPr>
        <w:t>млрд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руб., работающие активы – 132,97 млрд руб. </w:t>
      </w:r>
      <w:r w:rsidRPr="002E2959">
        <w:rPr>
          <w:rFonts w:ascii="Arial" w:hAnsi="Arial" w:cs="Arial"/>
          <w:sz w:val="26"/>
          <w:szCs w:val="26"/>
        </w:rPr>
        <w:tab/>
      </w:r>
    </w:p>
    <w:p w:rsidR="007D7271" w:rsidRDefault="00D55EDD"/>
    <w:sectPr w:rsidR="007D7271" w:rsidSect="00FB2C85">
      <w:headerReference w:type="default" r:id="rId8"/>
      <w:footerReference w:type="default" r:id="rId9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DD" w:rsidRDefault="00D55EDD">
      <w:pPr>
        <w:spacing w:after="0" w:line="240" w:lineRule="auto"/>
      </w:pPr>
      <w:r>
        <w:separator/>
      </w:r>
    </w:p>
  </w:endnote>
  <w:endnote w:type="continuationSeparator" w:id="0">
    <w:p w:rsidR="00D55EDD" w:rsidRDefault="00D5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97" w:rsidRPr="00B22297" w:rsidRDefault="00D55EDD" w:rsidP="00B22297">
    <w:pPr>
      <w:pStyle w:val="a5"/>
      <w:rPr>
        <w:rFonts w:ascii="PT Sans" w:hAnsi="PT Sans" w:cs="Arial"/>
        <w:sz w:val="16"/>
        <w:szCs w:val="16"/>
        <w:lang w:val="en-U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926"/>
      <w:gridCol w:w="4927"/>
    </w:tblGrid>
    <w:tr w:rsidR="00B22297" w:rsidRPr="004B70DA" w:rsidTr="00A21A83">
      <w:tc>
        <w:tcPr>
          <w:tcW w:w="4926" w:type="dxa"/>
          <w:shd w:val="clear" w:color="auto" w:fill="auto"/>
        </w:tcPr>
        <w:p w:rsidR="00880B0D" w:rsidRPr="00A21A83" w:rsidRDefault="00445273" w:rsidP="00A21A83">
          <w:pPr>
            <w:pStyle w:val="a5"/>
            <w:spacing w:line="240" w:lineRule="exact"/>
            <w:rPr>
              <w:rFonts w:ascii="Arial" w:hAnsi="Arial" w:cs="Arial"/>
              <w:color w:val="0086CD"/>
              <w:sz w:val="16"/>
              <w:szCs w:val="16"/>
            </w:rPr>
          </w:pPr>
          <w:r w:rsidRPr="00A21A83">
            <w:rPr>
              <w:rFonts w:ascii="Arial" w:hAnsi="Arial" w:cs="Arial"/>
              <w:color w:val="0086CD"/>
              <w:sz w:val="16"/>
              <w:szCs w:val="16"/>
            </w:rPr>
            <w:t>Акционерное общество «Российский Банк поддержки</w:t>
          </w:r>
        </w:p>
        <w:p w:rsidR="00880B0D" w:rsidRPr="00A21A83" w:rsidRDefault="00445273" w:rsidP="00A21A83">
          <w:pPr>
            <w:pStyle w:val="a5"/>
            <w:spacing w:line="240" w:lineRule="exact"/>
            <w:rPr>
              <w:rFonts w:ascii="PT Sans" w:hAnsi="PT Sans" w:cs="Arial"/>
              <w:color w:val="0086CD"/>
              <w:sz w:val="16"/>
              <w:szCs w:val="16"/>
            </w:rPr>
          </w:pPr>
          <w:r w:rsidRPr="00A21A83">
            <w:rPr>
              <w:rFonts w:ascii="Arial" w:hAnsi="Arial" w:cs="Arial"/>
              <w:color w:val="0086CD"/>
              <w:sz w:val="16"/>
              <w:szCs w:val="16"/>
            </w:rPr>
            <w:t xml:space="preserve">малого и среднего предпринимательства» </w:t>
          </w:r>
        </w:p>
        <w:p w:rsidR="00B22297" w:rsidRPr="00A21A83" w:rsidRDefault="00D55EDD" w:rsidP="00B22297">
          <w:pPr>
            <w:pStyle w:val="a5"/>
            <w:rPr>
              <w:rFonts w:ascii="PT Sans" w:hAnsi="PT Sans" w:cs="Arial"/>
              <w:color w:val="0086CD"/>
              <w:sz w:val="16"/>
              <w:szCs w:val="16"/>
            </w:rPr>
          </w:pPr>
        </w:p>
      </w:tc>
      <w:tc>
        <w:tcPr>
          <w:tcW w:w="4927" w:type="dxa"/>
          <w:shd w:val="clear" w:color="auto" w:fill="auto"/>
        </w:tcPr>
        <w:p w:rsidR="00E301C2" w:rsidRPr="00A21A83" w:rsidRDefault="00445273" w:rsidP="00A21A83">
          <w:pPr>
            <w:pStyle w:val="a5"/>
            <w:spacing w:line="240" w:lineRule="exact"/>
            <w:rPr>
              <w:rFonts w:ascii="Arial" w:hAnsi="Arial" w:cs="Arial"/>
              <w:color w:val="0086CD"/>
              <w:sz w:val="16"/>
              <w:szCs w:val="16"/>
            </w:rPr>
          </w:pPr>
          <w:r w:rsidRPr="00A21A83">
            <w:rPr>
              <w:rFonts w:ascii="Arial" w:hAnsi="Arial" w:cs="Arial"/>
              <w:color w:val="0086CD"/>
              <w:sz w:val="16"/>
              <w:szCs w:val="16"/>
            </w:rPr>
            <w:t>Садовническая ул., д. 79, Москва, 115035, Россия</w:t>
          </w:r>
        </w:p>
        <w:p w:rsidR="00E301C2" w:rsidRPr="00A21A83" w:rsidRDefault="00445273" w:rsidP="00A21A83">
          <w:pPr>
            <w:pStyle w:val="a5"/>
            <w:spacing w:line="240" w:lineRule="exact"/>
            <w:rPr>
              <w:rFonts w:ascii="Arial" w:hAnsi="Arial" w:cs="Arial"/>
              <w:color w:val="0086CD"/>
              <w:sz w:val="16"/>
              <w:szCs w:val="16"/>
            </w:rPr>
          </w:pPr>
          <w:r w:rsidRPr="00A21A83">
            <w:rPr>
              <w:rFonts w:ascii="Arial" w:hAnsi="Arial" w:cs="Arial"/>
              <w:color w:val="0086CD"/>
              <w:sz w:val="16"/>
              <w:szCs w:val="16"/>
            </w:rPr>
            <w:t>Тел: +7 (495) 783 79 98; 783 79 66 / Факс: +7 (495) 783 79 74</w:t>
          </w:r>
        </w:p>
        <w:p w:rsidR="00E301C2" w:rsidRPr="00A21A83" w:rsidRDefault="00445273" w:rsidP="00A21A83">
          <w:pPr>
            <w:pStyle w:val="a5"/>
            <w:spacing w:line="240" w:lineRule="exact"/>
            <w:rPr>
              <w:rFonts w:ascii="Arial" w:hAnsi="Arial" w:cs="Arial"/>
              <w:color w:val="0086CD"/>
              <w:sz w:val="16"/>
              <w:szCs w:val="16"/>
              <w:lang w:val="en-US"/>
            </w:rPr>
          </w:pPr>
          <w:r w:rsidRPr="00A21A83">
            <w:rPr>
              <w:rFonts w:ascii="Arial" w:hAnsi="Arial" w:cs="Arial"/>
              <w:color w:val="0086CD"/>
              <w:sz w:val="16"/>
              <w:szCs w:val="16"/>
              <w:lang w:val="en-US"/>
            </w:rPr>
            <w:t xml:space="preserve">E-mail: info@mspbank.ru / www.mspbank.ru                                                                                                                        </w:t>
          </w:r>
        </w:p>
        <w:p w:rsidR="00B22297" w:rsidRPr="00A21A83" w:rsidRDefault="00D55EDD" w:rsidP="00B22297">
          <w:pPr>
            <w:pStyle w:val="a5"/>
            <w:rPr>
              <w:rFonts w:ascii="PT Sans" w:hAnsi="PT Sans" w:cs="Arial"/>
              <w:color w:val="0086CD"/>
              <w:sz w:val="16"/>
              <w:szCs w:val="16"/>
              <w:lang w:val="en-US"/>
            </w:rPr>
          </w:pPr>
        </w:p>
      </w:tc>
    </w:tr>
  </w:tbl>
  <w:p w:rsidR="00B22297" w:rsidRPr="00B22297" w:rsidRDefault="00D55EDD" w:rsidP="00B22297">
    <w:pPr>
      <w:pStyle w:val="a5"/>
      <w:rPr>
        <w:rFonts w:ascii="PT Sans" w:hAnsi="PT Sans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DD" w:rsidRDefault="00D55EDD">
      <w:pPr>
        <w:spacing w:after="0" w:line="240" w:lineRule="auto"/>
      </w:pPr>
      <w:r>
        <w:separator/>
      </w:r>
    </w:p>
  </w:footnote>
  <w:footnote w:type="continuationSeparator" w:id="0">
    <w:p w:rsidR="00D55EDD" w:rsidRDefault="00D5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85" w:rsidRDefault="003B7A58">
    <w:pPr>
      <w:pStyle w:val="a3"/>
    </w:pPr>
    <w:r>
      <w:rPr>
        <w:noProof/>
        <w:lang w:eastAsia="ru-RU"/>
      </w:rPr>
      <w:drawing>
        <wp:inline distT="0" distB="0" distL="0" distR="0">
          <wp:extent cx="2552700" cy="10668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2C85" w:rsidRDefault="00D55E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3E"/>
    <w:rsid w:val="000206EE"/>
    <w:rsid w:val="00037A95"/>
    <w:rsid w:val="000402AF"/>
    <w:rsid w:val="00050FE5"/>
    <w:rsid w:val="00077B9F"/>
    <w:rsid w:val="001B4320"/>
    <w:rsid w:val="00222F8C"/>
    <w:rsid w:val="0022657C"/>
    <w:rsid w:val="002F4EC9"/>
    <w:rsid w:val="0033545B"/>
    <w:rsid w:val="003B7A58"/>
    <w:rsid w:val="003D44A9"/>
    <w:rsid w:val="00445273"/>
    <w:rsid w:val="004B70DA"/>
    <w:rsid w:val="00744D1A"/>
    <w:rsid w:val="00754B3E"/>
    <w:rsid w:val="00822B5C"/>
    <w:rsid w:val="00860205"/>
    <w:rsid w:val="009A56D8"/>
    <w:rsid w:val="00A16232"/>
    <w:rsid w:val="00A83D5B"/>
    <w:rsid w:val="00AD4BF7"/>
    <w:rsid w:val="00BB3954"/>
    <w:rsid w:val="00C00671"/>
    <w:rsid w:val="00C21E2F"/>
    <w:rsid w:val="00D55EDD"/>
    <w:rsid w:val="00E4619A"/>
    <w:rsid w:val="00E753A7"/>
    <w:rsid w:val="00F73173"/>
    <w:rsid w:val="00FA4889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A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B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A58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3B7A58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3B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A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A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B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A58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3B7A58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3B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A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pbank.ru/Partneram/bankovskie_produktyi/kreditnyie_produktyi/MSP-Regionalnyiy_ro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16</cp:revision>
  <dcterms:created xsi:type="dcterms:W3CDTF">2015-04-29T10:41:00Z</dcterms:created>
  <dcterms:modified xsi:type="dcterms:W3CDTF">2015-04-30T09:54:00Z</dcterms:modified>
</cp:coreProperties>
</file>